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8BFBD6" w14:textId="4047C8AB" w:rsidR="26CDCC33" w:rsidRDefault="26CDCC33" w:rsidP="26CDCC33">
      <w:pPr>
        <w:rPr>
          <w:rFonts w:ascii="Calibri" w:hAnsi="Calibri" w:cs="Calibri"/>
          <w:sz w:val="22"/>
          <w:szCs w:val="22"/>
        </w:rPr>
      </w:pPr>
    </w:p>
    <w:tbl>
      <w:tblPr>
        <w:tblW w:w="10350" w:type="dxa"/>
        <w:tblInd w:w="-15" w:type="dxa"/>
        <w:tblBorders>
          <w:top w:val="single" w:sz="4" w:space="0" w:color="auto"/>
          <w:left w:val="single" w:sz="4" w:space="0" w:color="auto"/>
          <w:bottom w:val="single" w:sz="4" w:space="0" w:color="auto"/>
          <w:right w:val="single" w:sz="4" w:space="0" w:color="auto"/>
        </w:tblBorders>
        <w:shd w:val="clear" w:color="auto" w:fill="000066"/>
        <w:tblLook w:val="04A0" w:firstRow="1" w:lastRow="0" w:firstColumn="1" w:lastColumn="0" w:noHBand="0" w:noVBand="1"/>
      </w:tblPr>
      <w:tblGrid>
        <w:gridCol w:w="10350"/>
      </w:tblGrid>
      <w:tr w:rsidR="00A743CF" w:rsidRPr="006B6386" w14:paraId="4C6608EE" w14:textId="77777777" w:rsidTr="26CDCC33">
        <w:trPr>
          <w:trHeight w:val="517"/>
        </w:trPr>
        <w:tc>
          <w:tcPr>
            <w:tcW w:w="10350" w:type="dxa"/>
            <w:tcBorders>
              <w:top w:val="single" w:sz="12" w:space="0" w:color="152864"/>
              <w:left w:val="single" w:sz="12" w:space="0" w:color="152864"/>
              <w:right w:val="single" w:sz="12" w:space="0" w:color="152864"/>
            </w:tcBorders>
            <w:shd w:val="clear" w:color="auto" w:fill="152864"/>
            <w:noWrap/>
            <w:vAlign w:val="bottom"/>
          </w:tcPr>
          <w:p w14:paraId="6B9BA06B" w14:textId="77777777" w:rsidR="00A743CF" w:rsidRPr="006B6386" w:rsidRDefault="00A743CF" w:rsidP="00C440EB">
            <w:pPr>
              <w:ind w:right="-28"/>
              <w:jc w:val="center"/>
              <w:rPr>
                <w:rFonts w:ascii="Montserrat" w:hAnsi="Montserrat" w:cs="Calibri"/>
                <w:b/>
                <w:bCs/>
                <w:color w:val="FFFFFF" w:themeColor="background1"/>
                <w:sz w:val="32"/>
                <w:szCs w:val="22"/>
                <w:lang w:eastAsia="en-GB"/>
              </w:rPr>
            </w:pPr>
            <w:r w:rsidRPr="006B6386">
              <w:rPr>
                <w:rFonts w:ascii="Montserrat" w:hAnsi="Montserrat" w:cs="Calibri"/>
                <w:b/>
                <w:bCs/>
                <w:color w:val="FFFFFF" w:themeColor="background1"/>
                <w:sz w:val="32"/>
                <w:szCs w:val="22"/>
                <w:lang w:eastAsia="en-GB"/>
              </w:rPr>
              <w:t>CLIMATE ACTION ENHANCEMENT PACKAGE (CAEP)</w:t>
            </w:r>
          </w:p>
        </w:tc>
      </w:tr>
      <w:tr w:rsidR="00A743CF" w:rsidRPr="006B6386" w14:paraId="17A50B6D" w14:textId="77777777" w:rsidTr="008E073B">
        <w:trPr>
          <w:trHeight w:val="1190"/>
        </w:trPr>
        <w:tc>
          <w:tcPr>
            <w:tcW w:w="10350" w:type="dxa"/>
            <w:tcBorders>
              <w:left w:val="single" w:sz="12" w:space="0" w:color="152864"/>
              <w:right w:val="single" w:sz="12" w:space="0" w:color="152864"/>
            </w:tcBorders>
            <w:shd w:val="clear" w:color="auto" w:fill="152864"/>
            <w:noWrap/>
            <w:vAlign w:val="bottom"/>
          </w:tcPr>
          <w:p w14:paraId="01716735" w14:textId="77777777" w:rsidR="00A743CF" w:rsidRPr="008E073B" w:rsidRDefault="00A743CF" w:rsidP="00C440EB">
            <w:pPr>
              <w:ind w:right="-28"/>
              <w:rPr>
                <w:rFonts w:ascii="Montserrat" w:hAnsi="Montserrat" w:cs="Calibri"/>
                <w:b/>
                <w:bCs/>
                <w:color w:val="FFFFFF" w:themeColor="background1"/>
                <w:szCs w:val="22"/>
                <w:lang w:eastAsia="en-GB"/>
              </w:rPr>
            </w:pPr>
          </w:p>
          <w:p w14:paraId="76912070" w14:textId="3C915EB7" w:rsidR="00A743CF" w:rsidRPr="006B6386" w:rsidRDefault="006070E9" w:rsidP="00C440EB">
            <w:pPr>
              <w:ind w:right="-28"/>
              <w:jc w:val="center"/>
              <w:rPr>
                <w:rFonts w:ascii="Montserrat" w:hAnsi="Montserrat" w:cs="Calibri"/>
                <w:b/>
                <w:bCs/>
                <w:color w:val="FFFFFF" w:themeColor="background1"/>
                <w:sz w:val="32"/>
                <w:szCs w:val="22"/>
                <w:lang w:eastAsia="en-GB"/>
              </w:rPr>
            </w:pPr>
            <w:r w:rsidRPr="006B6386">
              <w:rPr>
                <w:rFonts w:ascii="Montserrat" w:hAnsi="Montserrat" w:cs="Calibri"/>
                <w:b/>
                <w:bCs/>
                <w:color w:val="FFFFFF" w:themeColor="background1"/>
                <w:sz w:val="32"/>
                <w:szCs w:val="22"/>
                <w:lang w:eastAsia="en-GB"/>
              </w:rPr>
              <w:t>APPLICATION FORM</w:t>
            </w:r>
            <w:r w:rsidR="00131A98">
              <w:rPr>
                <w:rFonts w:ascii="Montserrat" w:hAnsi="Montserrat" w:cs="Calibri"/>
                <w:b/>
                <w:bCs/>
                <w:color w:val="FFFFFF" w:themeColor="background1"/>
                <w:sz w:val="32"/>
                <w:szCs w:val="22"/>
                <w:lang w:eastAsia="en-GB"/>
              </w:rPr>
              <w:t xml:space="preserve">: Guidance </w:t>
            </w:r>
            <w:r w:rsidR="00184555">
              <w:rPr>
                <w:rFonts w:ascii="Montserrat" w:hAnsi="Montserrat" w:cs="Calibri"/>
                <w:b/>
                <w:bCs/>
                <w:color w:val="FFFFFF" w:themeColor="background1"/>
                <w:sz w:val="32"/>
                <w:szCs w:val="22"/>
                <w:lang w:eastAsia="en-GB"/>
              </w:rPr>
              <w:t>Note</w:t>
            </w:r>
            <w:r w:rsidR="008E073B">
              <w:rPr>
                <w:rFonts w:ascii="Montserrat" w:hAnsi="Montserrat" w:cs="Calibri"/>
                <w:b/>
                <w:bCs/>
                <w:color w:val="FFFFFF" w:themeColor="background1"/>
                <w:sz w:val="32"/>
                <w:szCs w:val="22"/>
                <w:lang w:eastAsia="en-GB"/>
              </w:rPr>
              <w:t xml:space="preserve"> for Round 2</w:t>
            </w:r>
          </w:p>
          <w:p w14:paraId="38964DC5" w14:textId="77777777" w:rsidR="00A743CF" w:rsidRPr="008E073B" w:rsidRDefault="00A743CF" w:rsidP="00101180">
            <w:pPr>
              <w:ind w:right="-28"/>
              <w:rPr>
                <w:rFonts w:ascii="Montserrat" w:hAnsi="Montserrat" w:cs="Calibri"/>
                <w:b/>
                <w:bCs/>
                <w:color w:val="FFFFFF" w:themeColor="background1"/>
                <w:szCs w:val="22"/>
                <w:lang w:eastAsia="en-GB"/>
              </w:rPr>
            </w:pPr>
          </w:p>
          <w:p w14:paraId="04B225AF" w14:textId="26612237" w:rsidR="00C80356" w:rsidRPr="00076B45" w:rsidRDefault="009D7829" w:rsidP="009D7829">
            <w:pPr>
              <w:rPr>
                <w:rFonts w:ascii="Calibri" w:hAnsi="Calibri" w:cs="Calibri"/>
                <w:color w:val="FFFFFF" w:themeColor="background1"/>
              </w:rPr>
            </w:pPr>
            <w:r w:rsidRPr="00076B45">
              <w:rPr>
                <w:rFonts w:ascii="Calibri" w:hAnsi="Calibri" w:cs="Calibri"/>
                <w:color w:val="FFFFFF" w:themeColor="background1"/>
              </w:rPr>
              <w:t>This</w:t>
            </w:r>
            <w:r w:rsidR="00C80356" w:rsidRPr="00076B45">
              <w:rPr>
                <w:rFonts w:ascii="Calibri" w:hAnsi="Calibri" w:cs="Calibri"/>
                <w:color w:val="FFFFFF" w:themeColor="background1"/>
              </w:rPr>
              <w:t xml:space="preserve"> guidance note provides instructions on completing the </w:t>
            </w:r>
            <w:r w:rsidR="00D82F2A" w:rsidRPr="00076B45">
              <w:rPr>
                <w:rFonts w:ascii="Calibri" w:hAnsi="Calibri" w:cs="Calibri"/>
                <w:color w:val="FFFFFF" w:themeColor="background1"/>
              </w:rPr>
              <w:t xml:space="preserve">CAEP Application </w:t>
            </w:r>
            <w:r w:rsidR="00C80356" w:rsidRPr="00076B45">
              <w:rPr>
                <w:rFonts w:ascii="Calibri" w:hAnsi="Calibri" w:cs="Calibri"/>
                <w:color w:val="FFFFFF" w:themeColor="background1"/>
              </w:rPr>
              <w:t xml:space="preserve">form and details on the content required for each question. </w:t>
            </w:r>
            <w:r w:rsidR="00835875" w:rsidRPr="00076B45">
              <w:rPr>
                <w:rFonts w:ascii="Calibri" w:hAnsi="Calibri" w:cs="Calibri"/>
                <w:color w:val="FFFFFF" w:themeColor="background1"/>
              </w:rPr>
              <w:t xml:space="preserve">Below are general guidelines to consider as you develop </w:t>
            </w:r>
            <w:r w:rsidR="0082283E" w:rsidRPr="00076B45">
              <w:rPr>
                <w:rFonts w:ascii="Calibri" w:hAnsi="Calibri" w:cs="Calibri"/>
                <w:color w:val="FFFFFF" w:themeColor="background1"/>
              </w:rPr>
              <w:t xml:space="preserve">your application. </w:t>
            </w:r>
          </w:p>
          <w:p w14:paraId="7065B6AE" w14:textId="57E58AB4" w:rsidR="00D82F2A" w:rsidRPr="00076B45" w:rsidRDefault="00D82F2A" w:rsidP="79D4F1F6">
            <w:pPr>
              <w:rPr>
                <w:rFonts w:ascii="Calibri" w:hAnsi="Calibri" w:cs="Calibri"/>
                <w:color w:val="FFFFFF" w:themeColor="background1"/>
              </w:rPr>
            </w:pPr>
          </w:p>
          <w:p w14:paraId="1AA78BB4" w14:textId="3DB4CAD4" w:rsidR="26CDCC33" w:rsidRPr="00076B45" w:rsidRDefault="26CDCC33" w:rsidP="26CDCC33">
            <w:pPr>
              <w:pStyle w:val="ListParagraph"/>
              <w:numPr>
                <w:ilvl w:val="0"/>
                <w:numId w:val="28"/>
              </w:numPr>
              <w:spacing w:line="259" w:lineRule="auto"/>
              <w:rPr>
                <w:rFonts w:ascii="Calibri" w:hAnsi="Calibri" w:cs="Calibri"/>
                <w:color w:val="FFFFFF" w:themeColor="background1"/>
              </w:rPr>
            </w:pPr>
            <w:r w:rsidRPr="00076B45">
              <w:rPr>
                <w:rFonts w:ascii="Calibri" w:hAnsi="Calibri" w:cs="Calibri"/>
                <w:b/>
                <w:bCs/>
                <w:color w:val="FFFFFF" w:themeColor="background1"/>
              </w:rPr>
              <w:t>Applications must be completed in English.</w:t>
            </w:r>
          </w:p>
          <w:p w14:paraId="4E5FFE41" w14:textId="0E9FD344" w:rsidR="512EA301" w:rsidRPr="00076B45" w:rsidRDefault="4887B353" w:rsidP="64A7BCCE">
            <w:pPr>
              <w:pStyle w:val="ListParagraph"/>
              <w:numPr>
                <w:ilvl w:val="0"/>
                <w:numId w:val="28"/>
              </w:numPr>
              <w:spacing w:line="259" w:lineRule="auto"/>
              <w:rPr>
                <w:rFonts w:ascii="Calibri" w:hAnsi="Calibri" w:cs="Calibri"/>
                <w:color w:val="FFFFFF" w:themeColor="background1"/>
              </w:rPr>
            </w:pPr>
            <w:r w:rsidRPr="00076B45">
              <w:rPr>
                <w:rFonts w:ascii="Calibri" w:hAnsi="Calibri" w:cs="Calibri"/>
                <w:color w:val="FFFFFF" w:themeColor="background1"/>
              </w:rPr>
              <w:t xml:space="preserve">Only developing country members of the NDC Partnership are eligible to apply. </w:t>
            </w:r>
            <w:r w:rsidR="000719A6">
              <w:rPr>
                <w:rFonts w:ascii="Calibri" w:hAnsi="Calibri" w:cs="Calibri"/>
                <w:color w:val="FFFFFF" w:themeColor="background1"/>
              </w:rPr>
              <w:t xml:space="preserve"> While all developing country members are invited to apply</w:t>
            </w:r>
            <w:r w:rsidR="008E073B">
              <w:rPr>
                <w:rFonts w:ascii="Calibri" w:hAnsi="Calibri" w:cs="Calibri"/>
                <w:color w:val="FFFFFF" w:themeColor="background1"/>
              </w:rPr>
              <w:t xml:space="preserve"> in Round 2</w:t>
            </w:r>
            <w:r w:rsidR="000719A6">
              <w:rPr>
                <w:rFonts w:ascii="Calibri" w:hAnsi="Calibri" w:cs="Calibri"/>
                <w:color w:val="FFFFFF" w:themeColor="background1"/>
              </w:rPr>
              <w:t xml:space="preserve">, </w:t>
            </w:r>
            <w:r w:rsidR="00321E6A">
              <w:rPr>
                <w:rFonts w:ascii="Calibri" w:hAnsi="Calibri" w:cs="Calibri"/>
                <w:color w:val="FFFFFF" w:themeColor="background1"/>
              </w:rPr>
              <w:t xml:space="preserve">support will be </w:t>
            </w:r>
            <w:r w:rsidR="000719A6">
              <w:rPr>
                <w:rFonts w:ascii="Calibri" w:hAnsi="Calibri" w:cs="Calibri"/>
                <w:color w:val="FFFFFF" w:themeColor="background1"/>
              </w:rPr>
              <w:t>priorit</w:t>
            </w:r>
            <w:r w:rsidR="00321E6A">
              <w:rPr>
                <w:rFonts w:ascii="Calibri" w:hAnsi="Calibri" w:cs="Calibri"/>
                <w:color w:val="FFFFFF" w:themeColor="background1"/>
              </w:rPr>
              <w:t>ized for countries that did not apply in Round 1</w:t>
            </w:r>
            <w:r w:rsidR="000719A6">
              <w:rPr>
                <w:rFonts w:ascii="Calibri" w:hAnsi="Calibri" w:cs="Calibri"/>
                <w:color w:val="FFFFFF" w:themeColor="background1"/>
              </w:rPr>
              <w:t xml:space="preserve">. </w:t>
            </w:r>
            <w:r w:rsidR="64A7BCCE" w:rsidRPr="00076B45">
              <w:rPr>
                <w:rFonts w:ascii="Calibri" w:hAnsi="Calibri" w:cs="Calibri"/>
                <w:color w:val="FFFFFF" w:themeColor="background1"/>
              </w:rPr>
              <w:t xml:space="preserve">Only one application can be submitted per country. NDC Partnership country focal points are responsible for ensuring the country is only submitting one application. The focal point ministries will be the lead government institutions for </w:t>
            </w:r>
            <w:r w:rsidR="00D711DD">
              <w:rPr>
                <w:rFonts w:ascii="Calibri" w:hAnsi="Calibri" w:cs="Calibri"/>
                <w:color w:val="FFFFFF" w:themeColor="background1"/>
              </w:rPr>
              <w:t xml:space="preserve">preparing and approving </w:t>
            </w:r>
            <w:r w:rsidR="64A7BCCE" w:rsidRPr="00076B45">
              <w:rPr>
                <w:rFonts w:ascii="Calibri" w:hAnsi="Calibri" w:cs="Calibri"/>
                <w:color w:val="FFFFFF" w:themeColor="background1"/>
              </w:rPr>
              <w:t>this application</w:t>
            </w:r>
            <w:r w:rsidR="00187F5D">
              <w:rPr>
                <w:rFonts w:ascii="Calibri" w:hAnsi="Calibri" w:cs="Calibri"/>
                <w:color w:val="FFFFFF" w:themeColor="background1"/>
              </w:rPr>
              <w:t>.</w:t>
            </w:r>
          </w:p>
          <w:p w14:paraId="5002911F" w14:textId="615D7CCE" w:rsidR="00CE4764" w:rsidRPr="00A65F7B" w:rsidRDefault="000719A6" w:rsidP="00CE4764">
            <w:pPr>
              <w:pStyle w:val="ListParagraph"/>
              <w:numPr>
                <w:ilvl w:val="0"/>
                <w:numId w:val="28"/>
              </w:numPr>
              <w:spacing w:line="259" w:lineRule="auto"/>
              <w:rPr>
                <w:rFonts w:ascii="Calibri" w:hAnsi="Calibri" w:cs="Calibri"/>
                <w:color w:val="FFFFFF" w:themeColor="background1"/>
                <w:szCs w:val="24"/>
              </w:rPr>
            </w:pPr>
            <w:r>
              <w:rPr>
                <w:rFonts w:ascii="Calibri" w:hAnsi="Calibri" w:cs="Calibri"/>
                <w:color w:val="FFFFFF" w:themeColor="background1"/>
              </w:rPr>
              <w:t>A</w:t>
            </w:r>
            <w:r w:rsidR="512EA301" w:rsidRPr="00076B45">
              <w:rPr>
                <w:rFonts w:ascii="Calibri" w:hAnsi="Calibri" w:cs="Calibri"/>
                <w:color w:val="FFFFFF" w:themeColor="background1"/>
              </w:rPr>
              <w:t xml:space="preserve"> contact point</w:t>
            </w:r>
            <w:r>
              <w:rPr>
                <w:rFonts w:ascii="Calibri" w:hAnsi="Calibri" w:cs="Calibri"/>
                <w:color w:val="FFFFFF" w:themeColor="background1"/>
              </w:rPr>
              <w:t xml:space="preserve"> must be assigned</w:t>
            </w:r>
            <w:r w:rsidR="512EA301" w:rsidRPr="00076B45">
              <w:rPr>
                <w:rFonts w:ascii="Calibri" w:hAnsi="Calibri" w:cs="Calibri"/>
                <w:color w:val="FFFFFF" w:themeColor="background1"/>
              </w:rPr>
              <w:t xml:space="preserve"> for </w:t>
            </w:r>
            <w:r>
              <w:rPr>
                <w:rFonts w:ascii="Calibri" w:hAnsi="Calibri" w:cs="Calibri"/>
                <w:color w:val="FFFFFF" w:themeColor="background1"/>
              </w:rPr>
              <w:t>the</w:t>
            </w:r>
            <w:r w:rsidRPr="00076B45">
              <w:rPr>
                <w:rFonts w:ascii="Calibri" w:hAnsi="Calibri" w:cs="Calibri"/>
                <w:color w:val="FFFFFF" w:themeColor="background1"/>
              </w:rPr>
              <w:t xml:space="preserve"> </w:t>
            </w:r>
            <w:r w:rsidR="512EA301" w:rsidRPr="00076B45">
              <w:rPr>
                <w:rFonts w:ascii="Calibri" w:hAnsi="Calibri" w:cs="Calibri"/>
                <w:color w:val="FFFFFF" w:themeColor="background1"/>
              </w:rPr>
              <w:t>application. All communications regarding the status of your CAEP application will be sent to the contact point provided in the application form. This</w:t>
            </w:r>
            <w:r w:rsidR="00401919">
              <w:rPr>
                <w:rFonts w:ascii="Calibri" w:hAnsi="Calibri" w:cs="Calibri"/>
                <w:color w:val="FFFFFF" w:themeColor="background1"/>
              </w:rPr>
              <w:t xml:space="preserve"> person does not need to be the NDC Partnership </w:t>
            </w:r>
            <w:r w:rsidR="00CA4831">
              <w:rPr>
                <w:rFonts w:ascii="Calibri" w:hAnsi="Calibri" w:cs="Calibri"/>
                <w:color w:val="FFFFFF" w:themeColor="background1"/>
              </w:rPr>
              <w:t>F</w:t>
            </w:r>
            <w:r w:rsidR="00401919">
              <w:rPr>
                <w:rFonts w:ascii="Calibri" w:hAnsi="Calibri" w:cs="Calibri"/>
                <w:color w:val="FFFFFF" w:themeColor="background1"/>
              </w:rPr>
              <w:t xml:space="preserve">ocal </w:t>
            </w:r>
            <w:r w:rsidR="00CA4831">
              <w:rPr>
                <w:rFonts w:ascii="Calibri" w:hAnsi="Calibri" w:cs="Calibri"/>
                <w:color w:val="FFFFFF" w:themeColor="background1"/>
              </w:rPr>
              <w:t>P</w:t>
            </w:r>
            <w:r w:rsidR="00401919">
              <w:rPr>
                <w:rFonts w:ascii="Calibri" w:hAnsi="Calibri" w:cs="Calibri"/>
                <w:color w:val="FFFFFF" w:themeColor="background1"/>
              </w:rPr>
              <w:t xml:space="preserve">oint, but </w:t>
            </w:r>
            <w:r w:rsidR="512EA301" w:rsidRPr="00076B45">
              <w:rPr>
                <w:rFonts w:ascii="Calibri" w:hAnsi="Calibri" w:cs="Calibri"/>
                <w:color w:val="FFFFFF" w:themeColor="background1"/>
              </w:rPr>
              <w:t xml:space="preserve">is expected to respond to any clarifying questions </w:t>
            </w:r>
            <w:r w:rsidR="00F964DD" w:rsidRPr="00076B45">
              <w:rPr>
                <w:rFonts w:ascii="Calibri" w:hAnsi="Calibri" w:cs="Calibri"/>
                <w:color w:val="FFFFFF" w:themeColor="background1"/>
              </w:rPr>
              <w:t>or</w:t>
            </w:r>
            <w:r w:rsidR="512EA301" w:rsidRPr="00076B45">
              <w:rPr>
                <w:rFonts w:ascii="Calibri" w:hAnsi="Calibri" w:cs="Calibri"/>
                <w:color w:val="FFFFFF" w:themeColor="background1"/>
              </w:rPr>
              <w:t xml:space="preserve"> requests for additional information</w:t>
            </w:r>
            <w:r w:rsidR="00401919">
              <w:rPr>
                <w:rFonts w:ascii="Calibri" w:hAnsi="Calibri" w:cs="Calibri"/>
                <w:color w:val="FFFFFF" w:themeColor="background1"/>
              </w:rPr>
              <w:t xml:space="preserve"> during the submission of your request for support and development of the </w:t>
            </w:r>
            <w:r w:rsidR="00B6378B">
              <w:rPr>
                <w:rFonts w:ascii="Calibri" w:hAnsi="Calibri" w:cs="Calibri"/>
                <w:color w:val="FFFFFF" w:themeColor="background1"/>
              </w:rPr>
              <w:t>T</w:t>
            </w:r>
            <w:r w:rsidR="00401919">
              <w:rPr>
                <w:rFonts w:ascii="Calibri" w:hAnsi="Calibri" w:cs="Calibri"/>
                <w:color w:val="FFFFFF" w:themeColor="background1"/>
              </w:rPr>
              <w:t xml:space="preserve">erms </w:t>
            </w:r>
            <w:r w:rsidR="00BA6646">
              <w:rPr>
                <w:rFonts w:ascii="Calibri" w:hAnsi="Calibri" w:cs="Calibri"/>
                <w:color w:val="FFFFFF" w:themeColor="background1"/>
              </w:rPr>
              <w:t>o</w:t>
            </w:r>
            <w:r w:rsidR="00401919">
              <w:rPr>
                <w:rFonts w:ascii="Calibri" w:hAnsi="Calibri" w:cs="Calibri"/>
                <w:color w:val="FFFFFF" w:themeColor="background1"/>
              </w:rPr>
              <w:t xml:space="preserve">f </w:t>
            </w:r>
            <w:r w:rsidR="00BA6646">
              <w:rPr>
                <w:rFonts w:ascii="Calibri" w:hAnsi="Calibri" w:cs="Calibri"/>
                <w:color w:val="FFFFFF" w:themeColor="background1"/>
              </w:rPr>
              <w:t>R</w:t>
            </w:r>
            <w:r w:rsidR="00401919">
              <w:rPr>
                <w:rFonts w:ascii="Calibri" w:hAnsi="Calibri" w:cs="Calibri"/>
                <w:color w:val="FFFFFF" w:themeColor="background1"/>
              </w:rPr>
              <w:t>eference (from November 2019 – February 2020).</w:t>
            </w:r>
          </w:p>
          <w:p w14:paraId="073A9C24" w14:textId="4F33B962" w:rsidR="000719A6" w:rsidRDefault="000B2226" w:rsidP="000534E9">
            <w:pPr>
              <w:pStyle w:val="ListParagraph"/>
              <w:numPr>
                <w:ilvl w:val="0"/>
                <w:numId w:val="28"/>
              </w:numPr>
              <w:spacing w:line="259" w:lineRule="auto"/>
              <w:rPr>
                <w:rFonts w:ascii="Calibri" w:hAnsi="Calibri" w:cs="Calibri"/>
                <w:color w:val="FFFFFF" w:themeColor="background1"/>
                <w:szCs w:val="24"/>
              </w:rPr>
            </w:pPr>
            <w:r>
              <w:rPr>
                <w:rFonts w:ascii="Calibri" w:hAnsi="Calibri" w:cs="Calibri"/>
                <w:color w:val="FFFFFF" w:themeColor="background1"/>
              </w:rPr>
              <w:t xml:space="preserve">In formulating </w:t>
            </w:r>
            <w:r w:rsidR="00131309">
              <w:rPr>
                <w:rFonts w:ascii="Calibri" w:hAnsi="Calibri" w:cs="Calibri"/>
                <w:color w:val="FFFFFF" w:themeColor="background1"/>
              </w:rPr>
              <w:t xml:space="preserve">a </w:t>
            </w:r>
            <w:r>
              <w:rPr>
                <w:rFonts w:ascii="Calibri" w:hAnsi="Calibri" w:cs="Calibri"/>
                <w:color w:val="FFFFFF" w:themeColor="background1"/>
              </w:rPr>
              <w:t xml:space="preserve">request for support, </w:t>
            </w:r>
            <w:r w:rsidR="00131309">
              <w:rPr>
                <w:rFonts w:ascii="Calibri" w:hAnsi="Calibri" w:cs="Calibri"/>
                <w:color w:val="FFFFFF" w:themeColor="background1"/>
              </w:rPr>
              <w:t>countries should</w:t>
            </w:r>
            <w:r>
              <w:rPr>
                <w:rFonts w:ascii="Calibri" w:hAnsi="Calibri" w:cs="Calibri"/>
                <w:color w:val="FFFFFF" w:themeColor="background1"/>
              </w:rPr>
              <w:t xml:space="preserve"> </w:t>
            </w:r>
            <w:r w:rsidR="00131309">
              <w:rPr>
                <w:rFonts w:ascii="Calibri" w:hAnsi="Calibri" w:cs="Calibri"/>
                <w:color w:val="FFFFFF" w:themeColor="background1"/>
              </w:rPr>
              <w:t>adhere to the following criteria:</w:t>
            </w:r>
            <w:r w:rsidR="000719A6">
              <w:rPr>
                <w:rFonts w:ascii="Calibri" w:hAnsi="Calibri" w:cs="Calibri"/>
                <w:color w:val="FFFFFF" w:themeColor="background1"/>
              </w:rPr>
              <w:t xml:space="preserve"> </w:t>
            </w:r>
          </w:p>
          <w:p w14:paraId="6D9FF3B1" w14:textId="7EDB89B2" w:rsidR="000719A6" w:rsidRDefault="00131309" w:rsidP="000719A6">
            <w:pPr>
              <w:pStyle w:val="ListParagraph"/>
              <w:numPr>
                <w:ilvl w:val="1"/>
                <w:numId w:val="28"/>
              </w:numPr>
              <w:spacing w:line="259" w:lineRule="auto"/>
              <w:rPr>
                <w:rFonts w:ascii="Calibri" w:hAnsi="Calibri" w:cs="Calibri"/>
                <w:color w:val="FFFFFF" w:themeColor="background1"/>
                <w:szCs w:val="24"/>
              </w:rPr>
            </w:pPr>
            <w:r>
              <w:rPr>
                <w:rFonts w:ascii="Calibri" w:hAnsi="Calibri" w:cs="Calibri"/>
                <w:color w:val="FFFFFF" w:themeColor="background1"/>
                <w:szCs w:val="24"/>
              </w:rPr>
              <w:t xml:space="preserve">Any support requested should enable you to </w:t>
            </w:r>
            <w:r w:rsidR="000719A6">
              <w:rPr>
                <w:rFonts w:ascii="Calibri" w:hAnsi="Calibri" w:cs="Calibri"/>
                <w:color w:val="FFFFFF" w:themeColor="background1"/>
                <w:szCs w:val="24"/>
              </w:rPr>
              <w:t xml:space="preserve">submit </w:t>
            </w:r>
            <w:r w:rsidR="00F360C5">
              <w:rPr>
                <w:rFonts w:ascii="Calibri" w:hAnsi="Calibri" w:cs="Calibri"/>
                <w:color w:val="FFFFFF" w:themeColor="background1"/>
                <w:szCs w:val="24"/>
              </w:rPr>
              <w:t>a</w:t>
            </w:r>
            <w:r>
              <w:rPr>
                <w:rFonts w:ascii="Calibri" w:hAnsi="Calibri" w:cs="Calibri"/>
                <w:color w:val="FFFFFF" w:themeColor="background1"/>
                <w:szCs w:val="24"/>
              </w:rPr>
              <w:t>n enhanced</w:t>
            </w:r>
            <w:r w:rsidR="00F360C5">
              <w:rPr>
                <w:rFonts w:ascii="Calibri" w:hAnsi="Calibri" w:cs="Calibri"/>
                <w:color w:val="FFFFFF" w:themeColor="background1"/>
                <w:szCs w:val="24"/>
              </w:rPr>
              <w:t xml:space="preserve"> NDC to the UNFCCC by the end of 2020 (note that while </w:t>
            </w:r>
            <w:r w:rsidR="00F360C5">
              <w:rPr>
                <w:rFonts w:ascii="Calibri" w:hAnsi="Calibri" w:cs="Calibri"/>
                <w:color w:val="FFFFFF" w:themeColor="background1"/>
              </w:rPr>
              <w:t>countries were invited to submit requests for NDC implementation under Round 1, Round 2 will only focus on NDC enhancement).</w:t>
            </w:r>
          </w:p>
          <w:p w14:paraId="76FA7F53" w14:textId="13BD8C3A" w:rsidR="000719A6" w:rsidRDefault="00131309" w:rsidP="000719A6">
            <w:pPr>
              <w:pStyle w:val="ListParagraph"/>
              <w:numPr>
                <w:ilvl w:val="1"/>
                <w:numId w:val="28"/>
              </w:numPr>
              <w:spacing w:line="259" w:lineRule="auto"/>
              <w:rPr>
                <w:rFonts w:ascii="Calibri" w:hAnsi="Calibri" w:cs="Calibri"/>
                <w:color w:val="FFFFFF" w:themeColor="background1"/>
                <w:szCs w:val="24"/>
              </w:rPr>
            </w:pPr>
            <w:r>
              <w:rPr>
                <w:rFonts w:ascii="Calibri" w:hAnsi="Calibri" w:cs="Calibri"/>
                <w:color w:val="FFFFFF" w:themeColor="background1"/>
                <w:szCs w:val="24"/>
              </w:rPr>
              <w:t>Any support requested should be</w:t>
            </w:r>
            <w:r w:rsidR="00401919">
              <w:rPr>
                <w:rFonts w:ascii="Calibri" w:hAnsi="Calibri" w:cs="Calibri"/>
                <w:color w:val="FFFFFF" w:themeColor="background1"/>
                <w:szCs w:val="24"/>
              </w:rPr>
              <w:t xml:space="preserve"> such that it can be complete by </w:t>
            </w:r>
            <w:r w:rsidR="00860064">
              <w:rPr>
                <w:rFonts w:ascii="Calibri" w:hAnsi="Calibri" w:cs="Calibri"/>
                <w:color w:val="FFFFFF" w:themeColor="background1"/>
                <w:szCs w:val="24"/>
              </w:rPr>
              <w:t xml:space="preserve">November </w:t>
            </w:r>
            <w:r w:rsidR="00401919">
              <w:rPr>
                <w:rFonts w:ascii="Calibri" w:hAnsi="Calibri" w:cs="Calibri"/>
                <w:color w:val="FFFFFF" w:themeColor="background1"/>
                <w:szCs w:val="24"/>
              </w:rPr>
              <w:t>2020</w:t>
            </w:r>
            <w:r w:rsidR="000719A6">
              <w:rPr>
                <w:rFonts w:ascii="Calibri" w:hAnsi="Calibri" w:cs="Calibri"/>
                <w:color w:val="FFFFFF" w:themeColor="background1"/>
                <w:szCs w:val="24"/>
              </w:rPr>
              <w:t xml:space="preserve"> in order to ensure </w:t>
            </w:r>
            <w:r>
              <w:rPr>
                <w:rFonts w:ascii="Calibri" w:hAnsi="Calibri" w:cs="Calibri"/>
                <w:color w:val="FFFFFF" w:themeColor="background1"/>
                <w:szCs w:val="24"/>
              </w:rPr>
              <w:t>it can be</w:t>
            </w:r>
            <w:r w:rsidR="000719A6">
              <w:rPr>
                <w:rFonts w:ascii="Calibri" w:hAnsi="Calibri" w:cs="Calibri"/>
                <w:color w:val="FFFFFF" w:themeColor="background1"/>
                <w:szCs w:val="24"/>
              </w:rPr>
              <w:t xml:space="preserve"> delivered in time to feed into </w:t>
            </w:r>
            <w:r w:rsidR="00401919">
              <w:rPr>
                <w:rFonts w:ascii="Calibri" w:hAnsi="Calibri" w:cs="Calibri"/>
                <w:color w:val="FFFFFF" w:themeColor="background1"/>
                <w:szCs w:val="24"/>
              </w:rPr>
              <w:t xml:space="preserve">the </w:t>
            </w:r>
            <w:r w:rsidR="000719A6">
              <w:rPr>
                <w:rFonts w:ascii="Calibri" w:hAnsi="Calibri" w:cs="Calibri"/>
                <w:color w:val="FFFFFF" w:themeColor="background1"/>
                <w:szCs w:val="24"/>
              </w:rPr>
              <w:t>country’s NDC update efforts.</w:t>
            </w:r>
          </w:p>
          <w:p w14:paraId="4D54C30F" w14:textId="7CDCCA12" w:rsidR="00F360C5" w:rsidRPr="00131309" w:rsidRDefault="00131309" w:rsidP="00131309">
            <w:pPr>
              <w:pStyle w:val="ListParagraph"/>
              <w:numPr>
                <w:ilvl w:val="1"/>
                <w:numId w:val="28"/>
              </w:numPr>
              <w:spacing w:line="259" w:lineRule="auto"/>
              <w:rPr>
                <w:rFonts w:ascii="Calibri" w:hAnsi="Calibri" w:cs="Calibri"/>
                <w:color w:val="FFFFFF" w:themeColor="background1"/>
                <w:szCs w:val="24"/>
              </w:rPr>
            </w:pPr>
            <w:r>
              <w:rPr>
                <w:rFonts w:ascii="Calibri" w:hAnsi="Calibri" w:cs="Calibri"/>
                <w:color w:val="FFFFFF" w:themeColor="background1"/>
                <w:szCs w:val="24"/>
              </w:rPr>
              <w:t>The total cost of the request for support should not exceed</w:t>
            </w:r>
            <w:r w:rsidR="00F360C5">
              <w:rPr>
                <w:rFonts w:ascii="Calibri" w:hAnsi="Calibri" w:cs="Calibri"/>
                <w:color w:val="FFFFFF" w:themeColor="background1"/>
                <w:szCs w:val="24"/>
              </w:rPr>
              <w:t xml:space="preserve"> </w:t>
            </w:r>
            <w:r w:rsidR="00A17FBF">
              <w:rPr>
                <w:rFonts w:ascii="Calibri" w:hAnsi="Calibri" w:cs="Calibri"/>
                <w:color w:val="FFFFFF" w:themeColor="background1"/>
                <w:szCs w:val="24"/>
              </w:rPr>
              <w:t xml:space="preserve">USD </w:t>
            </w:r>
            <w:r w:rsidR="00F360C5">
              <w:rPr>
                <w:rFonts w:ascii="Calibri" w:hAnsi="Calibri" w:cs="Calibri"/>
                <w:color w:val="FFFFFF" w:themeColor="background1"/>
                <w:szCs w:val="24"/>
              </w:rPr>
              <w:t>$250,000 per country.</w:t>
            </w:r>
          </w:p>
          <w:p w14:paraId="5F52286D" w14:textId="2FE1003B" w:rsidR="00CE4764" w:rsidRPr="00076B45" w:rsidRDefault="00CE4764" w:rsidP="00CE4764">
            <w:pPr>
              <w:pStyle w:val="ListParagraph"/>
              <w:numPr>
                <w:ilvl w:val="0"/>
                <w:numId w:val="28"/>
              </w:numPr>
              <w:spacing w:line="259" w:lineRule="auto"/>
              <w:rPr>
                <w:rFonts w:ascii="Calibri" w:hAnsi="Calibri" w:cs="Calibri"/>
                <w:color w:val="FFFFFF" w:themeColor="background1"/>
                <w:szCs w:val="24"/>
              </w:rPr>
            </w:pPr>
            <w:r w:rsidRPr="00076B45">
              <w:rPr>
                <w:rFonts w:ascii="Calibri" w:hAnsi="Calibri" w:cs="Calibri"/>
                <w:color w:val="FFFFFF" w:themeColor="background1"/>
                <w:szCs w:val="24"/>
              </w:rPr>
              <w:t xml:space="preserve">Login information will be provided to the focal points of each member country eligible for CAEP support. </w:t>
            </w:r>
          </w:p>
          <w:p w14:paraId="0B784DDC" w14:textId="15F79561" w:rsidR="512EA301" w:rsidRPr="00076B45" w:rsidRDefault="64A7BCCE" w:rsidP="64A7BCCE">
            <w:pPr>
              <w:pStyle w:val="ListParagraph"/>
              <w:numPr>
                <w:ilvl w:val="0"/>
                <w:numId w:val="28"/>
              </w:numPr>
              <w:spacing w:line="259" w:lineRule="auto"/>
              <w:rPr>
                <w:rFonts w:ascii="Calibri" w:hAnsi="Calibri" w:cs="Calibri"/>
                <w:color w:val="FFFFFF" w:themeColor="background1"/>
              </w:rPr>
            </w:pPr>
            <w:r w:rsidRPr="00076B45">
              <w:rPr>
                <w:rFonts w:ascii="Calibri" w:hAnsi="Calibri" w:cs="Calibri"/>
                <w:color w:val="FFFFFF" w:themeColor="background1"/>
              </w:rPr>
              <w:t xml:space="preserve">Applications should be endorsed by </w:t>
            </w:r>
            <w:r w:rsidR="00685BEE">
              <w:rPr>
                <w:rFonts w:ascii="Calibri" w:hAnsi="Calibri" w:cs="Calibri"/>
                <w:color w:val="FFFFFF" w:themeColor="background1"/>
              </w:rPr>
              <w:t>all relevant</w:t>
            </w:r>
            <w:r w:rsidRPr="00076B45">
              <w:rPr>
                <w:rFonts w:ascii="Calibri" w:hAnsi="Calibri" w:cs="Calibri"/>
                <w:color w:val="FFFFFF" w:themeColor="background1"/>
              </w:rPr>
              <w:t xml:space="preserve"> ministr</w:t>
            </w:r>
            <w:r w:rsidR="00685BEE">
              <w:rPr>
                <w:rFonts w:ascii="Calibri" w:hAnsi="Calibri" w:cs="Calibri"/>
                <w:color w:val="FFFFFF" w:themeColor="background1"/>
              </w:rPr>
              <w:t>ies</w:t>
            </w:r>
            <w:r w:rsidRPr="00076B45">
              <w:rPr>
                <w:rFonts w:ascii="Calibri" w:hAnsi="Calibri" w:cs="Calibri"/>
                <w:color w:val="FFFFFF" w:themeColor="background1"/>
              </w:rPr>
              <w:t xml:space="preserve">, including the ministry of finance or planning. </w:t>
            </w:r>
            <w:r w:rsidR="00187F5D">
              <w:rPr>
                <w:rFonts w:ascii="Calibri" w:hAnsi="Calibri" w:cs="Calibri"/>
                <w:color w:val="FFFFFF" w:themeColor="background1"/>
              </w:rPr>
              <w:t xml:space="preserve">An endorsement letter from the NDC Partnership </w:t>
            </w:r>
            <w:r w:rsidR="00F16FAF">
              <w:rPr>
                <w:rFonts w:ascii="Calibri" w:hAnsi="Calibri" w:cs="Calibri"/>
                <w:color w:val="FFFFFF" w:themeColor="background1"/>
              </w:rPr>
              <w:t>F</w:t>
            </w:r>
            <w:r w:rsidR="00187F5D">
              <w:rPr>
                <w:rFonts w:ascii="Calibri" w:hAnsi="Calibri" w:cs="Calibri"/>
                <w:color w:val="FFFFFF" w:themeColor="background1"/>
              </w:rPr>
              <w:t xml:space="preserve">ocal </w:t>
            </w:r>
            <w:r w:rsidR="00F16FAF">
              <w:rPr>
                <w:rFonts w:ascii="Calibri" w:hAnsi="Calibri" w:cs="Calibri"/>
                <w:color w:val="FFFFFF" w:themeColor="background1"/>
              </w:rPr>
              <w:t>P</w:t>
            </w:r>
            <w:r w:rsidR="00187F5D">
              <w:rPr>
                <w:rFonts w:ascii="Calibri" w:hAnsi="Calibri" w:cs="Calibri"/>
                <w:color w:val="FFFFFF" w:themeColor="background1"/>
              </w:rPr>
              <w:t xml:space="preserve">oints is </w:t>
            </w:r>
            <w:r w:rsidR="0037742A">
              <w:rPr>
                <w:rFonts w:ascii="Calibri" w:hAnsi="Calibri" w:cs="Calibri"/>
                <w:color w:val="FFFFFF" w:themeColor="background1"/>
              </w:rPr>
              <w:t>strongly encouraged</w:t>
            </w:r>
            <w:r w:rsidR="00187F5D">
              <w:rPr>
                <w:rFonts w:ascii="Calibri" w:hAnsi="Calibri" w:cs="Calibri"/>
                <w:color w:val="FFFFFF" w:themeColor="background1"/>
              </w:rPr>
              <w:t xml:space="preserve">.  </w:t>
            </w:r>
            <w:r w:rsidRPr="00076B45">
              <w:rPr>
                <w:rFonts w:ascii="Calibri" w:hAnsi="Calibri" w:cs="Calibri"/>
                <w:color w:val="FFFFFF" w:themeColor="background1"/>
              </w:rPr>
              <w:t>Endorsement letters may be uploaded at the end of this form.</w:t>
            </w:r>
            <w:r w:rsidR="00685BEE">
              <w:rPr>
                <w:rFonts w:ascii="Calibri" w:hAnsi="Calibri" w:cs="Calibri"/>
                <w:color w:val="FFFFFF" w:themeColor="background1"/>
              </w:rPr>
              <w:t xml:space="preserve"> </w:t>
            </w:r>
          </w:p>
          <w:p w14:paraId="415C67F1" w14:textId="2EFBB331" w:rsidR="00C80356" w:rsidRPr="00076B45" w:rsidRDefault="00C80356" w:rsidP="00184555">
            <w:pPr>
              <w:pStyle w:val="ListParagraph"/>
              <w:numPr>
                <w:ilvl w:val="0"/>
                <w:numId w:val="28"/>
              </w:numPr>
              <w:rPr>
                <w:rFonts w:ascii="Calibri" w:hAnsi="Calibri" w:cs="Calibri"/>
                <w:color w:val="FFFFFF" w:themeColor="background1"/>
              </w:rPr>
            </w:pPr>
            <w:r w:rsidRPr="00076B45">
              <w:rPr>
                <w:rFonts w:ascii="Calibri" w:hAnsi="Calibri" w:cs="Calibri"/>
                <w:color w:val="FFFFFF" w:themeColor="background1"/>
              </w:rPr>
              <w:t>You are required to answer all questions in the application, even if the answer is duplicated elsewhere. </w:t>
            </w:r>
          </w:p>
          <w:p w14:paraId="110C5954" w14:textId="501E44C8" w:rsidR="00C80356" w:rsidRPr="00076B45" w:rsidRDefault="00C80356" w:rsidP="00184555">
            <w:pPr>
              <w:pStyle w:val="ListParagraph"/>
              <w:numPr>
                <w:ilvl w:val="0"/>
                <w:numId w:val="28"/>
              </w:numPr>
              <w:rPr>
                <w:rFonts w:ascii="Calibri" w:hAnsi="Calibri" w:cs="Calibri"/>
                <w:color w:val="FFFFFF" w:themeColor="background1"/>
              </w:rPr>
            </w:pPr>
            <w:r w:rsidRPr="00076B45">
              <w:rPr>
                <w:rFonts w:ascii="Calibri" w:hAnsi="Calibri" w:cs="Calibri"/>
                <w:color w:val="FFFFFF" w:themeColor="background1"/>
              </w:rPr>
              <w:t>You can save your application at any time and return later</w:t>
            </w:r>
            <w:r w:rsidR="00CE4764" w:rsidRPr="00076B45">
              <w:rPr>
                <w:rFonts w:ascii="Calibri" w:hAnsi="Calibri" w:cs="Calibri"/>
                <w:color w:val="FFFFFF" w:themeColor="background1"/>
              </w:rPr>
              <w:t xml:space="preserve"> </w:t>
            </w:r>
            <w:r w:rsidRPr="00076B45">
              <w:rPr>
                <w:rFonts w:ascii="Calibri" w:hAnsi="Calibri" w:cs="Calibri"/>
                <w:color w:val="FFFFFF" w:themeColor="background1"/>
              </w:rPr>
              <w:t xml:space="preserve">to continue working </w:t>
            </w:r>
            <w:r w:rsidR="003F6C7A" w:rsidRPr="00076B45">
              <w:rPr>
                <w:rFonts w:ascii="Calibri" w:hAnsi="Calibri" w:cs="Calibri"/>
                <w:color w:val="FFFFFF" w:themeColor="background1"/>
              </w:rPr>
              <w:t>before submitting</w:t>
            </w:r>
            <w:r w:rsidRPr="00076B45">
              <w:rPr>
                <w:rFonts w:ascii="Calibri" w:hAnsi="Calibri" w:cs="Calibri"/>
                <w:color w:val="FFFFFF" w:themeColor="background1"/>
              </w:rPr>
              <w:t>. </w:t>
            </w:r>
          </w:p>
          <w:p w14:paraId="2DCB89E4" w14:textId="25E9912B" w:rsidR="006152D7" w:rsidRPr="00076B45" w:rsidRDefault="0059255C" w:rsidP="006152D7">
            <w:pPr>
              <w:pStyle w:val="ListParagraph"/>
              <w:numPr>
                <w:ilvl w:val="0"/>
                <w:numId w:val="28"/>
              </w:numPr>
              <w:rPr>
                <w:rFonts w:ascii="Calibri" w:hAnsi="Calibri" w:cs="Calibri"/>
                <w:color w:val="FFFFFF" w:themeColor="background1"/>
              </w:rPr>
            </w:pPr>
            <w:r w:rsidRPr="00076B45">
              <w:rPr>
                <w:rFonts w:ascii="Calibri" w:hAnsi="Calibri" w:cs="Calibri"/>
                <w:color w:val="FFFFFF" w:themeColor="background1"/>
              </w:rPr>
              <w:t>A word version of the application form</w:t>
            </w:r>
            <w:r w:rsidR="00EC566D" w:rsidRPr="00076B45">
              <w:rPr>
                <w:rFonts w:ascii="Calibri" w:hAnsi="Calibri" w:cs="Calibri"/>
                <w:color w:val="FFFFFF" w:themeColor="background1"/>
              </w:rPr>
              <w:t xml:space="preserve"> </w:t>
            </w:r>
            <w:r w:rsidR="006152D7" w:rsidRPr="00076B45">
              <w:rPr>
                <w:rFonts w:ascii="Calibri" w:hAnsi="Calibri" w:cs="Calibri"/>
                <w:color w:val="FFFFFF" w:themeColor="background1"/>
              </w:rPr>
              <w:t>may be used to develop a</w:t>
            </w:r>
            <w:r w:rsidR="009F03E1" w:rsidRPr="00076B45">
              <w:rPr>
                <w:rFonts w:ascii="Calibri" w:hAnsi="Calibri" w:cs="Calibri"/>
                <w:color w:val="FFFFFF" w:themeColor="background1"/>
              </w:rPr>
              <w:t>n</w:t>
            </w:r>
            <w:r w:rsidR="006152D7" w:rsidRPr="00076B45">
              <w:rPr>
                <w:rFonts w:ascii="Calibri" w:hAnsi="Calibri" w:cs="Calibri"/>
                <w:color w:val="FFFFFF" w:themeColor="background1"/>
              </w:rPr>
              <w:t xml:space="preserve"> offline application and shared between ministries before submission t</w:t>
            </w:r>
            <w:r w:rsidR="00BD2F15" w:rsidRPr="00076B45">
              <w:rPr>
                <w:rFonts w:ascii="Calibri" w:hAnsi="Calibri" w:cs="Calibri"/>
                <w:color w:val="FFFFFF" w:themeColor="background1"/>
              </w:rPr>
              <w:t xml:space="preserve">hrough the online form. </w:t>
            </w:r>
          </w:p>
          <w:p w14:paraId="7130C3C9" w14:textId="52D9983F" w:rsidR="00FB5240" w:rsidRPr="00076B45" w:rsidRDefault="00BD2F15" w:rsidP="00BD2F15">
            <w:pPr>
              <w:pStyle w:val="ListParagraph"/>
              <w:numPr>
                <w:ilvl w:val="0"/>
                <w:numId w:val="28"/>
              </w:numPr>
              <w:rPr>
                <w:rFonts w:ascii="Calibri" w:hAnsi="Calibri" w:cs="Calibri"/>
                <w:color w:val="FFFFFF" w:themeColor="background1"/>
              </w:rPr>
            </w:pPr>
            <w:r w:rsidRPr="00076B45">
              <w:rPr>
                <w:rFonts w:ascii="Calibri" w:hAnsi="Calibri" w:cs="Calibri"/>
                <w:color w:val="FFFFFF" w:themeColor="background1"/>
              </w:rPr>
              <w:lastRenderedPageBreak/>
              <w:t xml:space="preserve">The </w:t>
            </w:r>
            <w:r w:rsidRPr="00076B45">
              <w:rPr>
                <w:rFonts w:ascii="Calibri" w:hAnsi="Calibri" w:cs="Calibri"/>
                <w:i/>
                <w:color w:val="FFFFFF" w:themeColor="background1"/>
              </w:rPr>
              <w:t xml:space="preserve">italicized </w:t>
            </w:r>
            <w:r w:rsidRPr="00076B45">
              <w:rPr>
                <w:rFonts w:ascii="Calibri" w:hAnsi="Calibri" w:cs="Calibri"/>
                <w:color w:val="FFFFFF" w:themeColor="background1"/>
              </w:rPr>
              <w:t xml:space="preserve">text provides context and additional </w:t>
            </w:r>
            <w:r w:rsidR="00DC3453" w:rsidRPr="00076B45">
              <w:rPr>
                <w:rFonts w:ascii="Calibri" w:hAnsi="Calibri" w:cs="Calibri"/>
                <w:color w:val="FFFFFF" w:themeColor="background1"/>
              </w:rPr>
              <w:t>guidance</w:t>
            </w:r>
            <w:r w:rsidRPr="00076B45">
              <w:rPr>
                <w:rFonts w:ascii="Calibri" w:hAnsi="Calibri" w:cs="Calibri"/>
                <w:color w:val="FFFFFF" w:themeColor="background1"/>
              </w:rPr>
              <w:t xml:space="preserve"> for each question. </w:t>
            </w:r>
          </w:p>
          <w:p w14:paraId="39E2955D" w14:textId="498612D6" w:rsidR="00BD2F15" w:rsidRPr="00076B45" w:rsidRDefault="00BD2F15" w:rsidP="00BD2F15">
            <w:pPr>
              <w:pStyle w:val="ListParagraph"/>
              <w:numPr>
                <w:ilvl w:val="0"/>
                <w:numId w:val="28"/>
              </w:numPr>
              <w:rPr>
                <w:rFonts w:ascii="Calibri" w:hAnsi="Calibri" w:cs="Calibri"/>
                <w:color w:val="FFFFFF" w:themeColor="background1"/>
              </w:rPr>
            </w:pPr>
            <w:r w:rsidRPr="00076B45">
              <w:rPr>
                <w:rFonts w:ascii="Calibri" w:hAnsi="Calibri" w:cs="Calibri"/>
                <w:color w:val="FFFFFF" w:themeColor="background1"/>
              </w:rPr>
              <w:t>The examples offered</w:t>
            </w:r>
            <w:r w:rsidR="000719A6">
              <w:rPr>
                <w:rFonts w:ascii="Calibri" w:hAnsi="Calibri" w:cs="Calibri"/>
                <w:color w:val="FFFFFF" w:themeColor="background1"/>
              </w:rPr>
              <w:t xml:space="preserve"> in this guidance document</w:t>
            </w:r>
            <w:r w:rsidRPr="00076B45">
              <w:rPr>
                <w:rFonts w:ascii="Calibri" w:hAnsi="Calibri" w:cs="Calibri"/>
                <w:color w:val="FFFFFF" w:themeColor="background1"/>
              </w:rPr>
              <w:t xml:space="preserve"> are provided as illustrations </w:t>
            </w:r>
            <w:r w:rsidR="00EC566D" w:rsidRPr="00076B45">
              <w:rPr>
                <w:rFonts w:ascii="Calibri" w:hAnsi="Calibri" w:cs="Calibri"/>
                <w:color w:val="FFFFFF" w:themeColor="background1"/>
              </w:rPr>
              <w:t>of</w:t>
            </w:r>
            <w:r w:rsidRPr="00076B45">
              <w:rPr>
                <w:rFonts w:ascii="Calibri" w:hAnsi="Calibri" w:cs="Calibri"/>
                <w:color w:val="FFFFFF" w:themeColor="background1"/>
              </w:rPr>
              <w:t xml:space="preserve"> the types of activities that might be included as part of your application. </w:t>
            </w:r>
            <w:r w:rsidR="00967CCB">
              <w:rPr>
                <w:rFonts w:ascii="Calibri" w:hAnsi="Calibri" w:cs="Calibri"/>
                <w:color w:val="FFFFFF" w:themeColor="background1"/>
              </w:rPr>
              <w:t xml:space="preserve">If you would like to draw from the examples shared in this form, please adapt them to your country </w:t>
            </w:r>
            <w:r w:rsidR="00117A44">
              <w:rPr>
                <w:rFonts w:ascii="Calibri" w:hAnsi="Calibri" w:cs="Calibri"/>
                <w:color w:val="FFFFFF" w:themeColor="background1"/>
              </w:rPr>
              <w:t xml:space="preserve">specific contexts. </w:t>
            </w:r>
          </w:p>
          <w:p w14:paraId="5E4378B8" w14:textId="77777777" w:rsidR="00184555" w:rsidRPr="00076B45" w:rsidRDefault="00184555" w:rsidP="009D7829">
            <w:pPr>
              <w:rPr>
                <w:rFonts w:ascii="Calibri" w:hAnsi="Calibri" w:cs="Calibri"/>
                <w:color w:val="FFFFFF" w:themeColor="background1"/>
              </w:rPr>
            </w:pPr>
          </w:p>
          <w:p w14:paraId="1A85949F" w14:textId="48066E33" w:rsidR="00C80356" w:rsidRPr="00076B45" w:rsidRDefault="79D4F1F6" w:rsidP="79D4F1F6">
            <w:pPr>
              <w:rPr>
                <w:rFonts w:ascii="Calibri" w:hAnsi="Calibri" w:cs="Calibri"/>
                <w:color w:val="FFFFFF" w:themeColor="background1"/>
              </w:rPr>
            </w:pPr>
            <w:r w:rsidRPr="00076B45">
              <w:rPr>
                <w:rFonts w:ascii="Calibri" w:hAnsi="Calibri" w:cs="Calibri"/>
                <w:color w:val="FFFFFF" w:themeColor="background1"/>
              </w:rPr>
              <w:t xml:space="preserve">Applications will be accepted until midnight (UTC -4) on </w:t>
            </w:r>
            <w:r w:rsidR="00FD199B" w:rsidRPr="00FD199B">
              <w:rPr>
                <w:rFonts w:ascii="Calibri" w:hAnsi="Calibri" w:cs="Calibri"/>
                <w:color w:val="FFFFFF" w:themeColor="background1"/>
              </w:rPr>
              <w:t>15</w:t>
            </w:r>
            <w:r w:rsidRPr="00FD199B">
              <w:rPr>
                <w:rFonts w:ascii="Calibri" w:hAnsi="Calibri" w:cs="Calibri"/>
                <w:color w:val="FFFFFF" w:themeColor="background1"/>
              </w:rPr>
              <w:t xml:space="preserve"> </w:t>
            </w:r>
            <w:r w:rsidR="00FD199B" w:rsidRPr="00FD199B">
              <w:rPr>
                <w:rFonts w:ascii="Calibri" w:hAnsi="Calibri" w:cs="Calibri"/>
                <w:color w:val="FFFFFF" w:themeColor="background1"/>
              </w:rPr>
              <w:t>November</w:t>
            </w:r>
            <w:r w:rsidR="00685BEE" w:rsidRPr="00FD199B">
              <w:rPr>
                <w:rFonts w:ascii="Calibri" w:hAnsi="Calibri" w:cs="Calibri"/>
                <w:color w:val="FFFFFF" w:themeColor="background1"/>
              </w:rPr>
              <w:t xml:space="preserve"> </w:t>
            </w:r>
            <w:r w:rsidRPr="00FD199B">
              <w:rPr>
                <w:rFonts w:ascii="Calibri" w:hAnsi="Calibri" w:cs="Calibri"/>
                <w:color w:val="FFFFFF" w:themeColor="background1"/>
              </w:rPr>
              <w:t>2019</w:t>
            </w:r>
            <w:r w:rsidRPr="00076B45">
              <w:rPr>
                <w:rFonts w:ascii="Calibri" w:hAnsi="Calibri" w:cs="Calibri"/>
                <w:color w:val="FFFFFF" w:themeColor="background1"/>
              </w:rPr>
              <w:t xml:space="preserve">. After this deadline, this form will be closed, and applications for the </w:t>
            </w:r>
            <w:r w:rsidR="00685BEE">
              <w:rPr>
                <w:rFonts w:ascii="Calibri" w:hAnsi="Calibri" w:cs="Calibri"/>
                <w:color w:val="FFFFFF" w:themeColor="background1"/>
              </w:rPr>
              <w:t>second</w:t>
            </w:r>
            <w:r w:rsidR="00685BEE" w:rsidRPr="00076B45">
              <w:rPr>
                <w:rFonts w:ascii="Calibri" w:hAnsi="Calibri" w:cs="Calibri"/>
                <w:color w:val="FFFFFF" w:themeColor="background1"/>
              </w:rPr>
              <w:t xml:space="preserve"> </w:t>
            </w:r>
            <w:r w:rsidRPr="00076B45">
              <w:rPr>
                <w:rFonts w:ascii="Calibri" w:hAnsi="Calibri" w:cs="Calibri"/>
                <w:color w:val="FFFFFF" w:themeColor="background1"/>
              </w:rPr>
              <w:t>round of support will no longer be accepted.</w:t>
            </w:r>
          </w:p>
          <w:p w14:paraId="5B6B6B01" w14:textId="4B9EB9D4" w:rsidR="00D650D7" w:rsidRPr="00076B45" w:rsidRDefault="00D650D7" w:rsidP="79D4F1F6">
            <w:pPr>
              <w:rPr>
                <w:rFonts w:ascii="Calibri" w:hAnsi="Calibri" w:cs="Calibri"/>
                <w:color w:val="FFFFFF" w:themeColor="background1"/>
              </w:rPr>
            </w:pPr>
          </w:p>
          <w:p w14:paraId="41F17D44" w14:textId="0881FDC7" w:rsidR="005A3522" w:rsidRPr="00076B45" w:rsidRDefault="59C33A86" w:rsidP="59C33A86">
            <w:pPr>
              <w:rPr>
                <w:rFonts w:ascii="Calibri" w:hAnsi="Calibri" w:cs="Calibri"/>
                <w:color w:val="FFFFFF" w:themeColor="background1"/>
              </w:rPr>
            </w:pPr>
            <w:r w:rsidRPr="00076B45">
              <w:rPr>
                <w:rFonts w:ascii="Calibri" w:hAnsi="Calibri" w:cs="Calibri"/>
                <w:color w:val="FFFFFF" w:themeColor="background1"/>
              </w:rPr>
              <w:t xml:space="preserve">After the deadline, the NDC Partnership Support Unit will evaluate each proposal to ensure it meets the eligibility criteria, found </w:t>
            </w:r>
            <w:hyperlink r:id="rId12">
              <w:r w:rsidRPr="00076B45">
                <w:rPr>
                  <w:rStyle w:val="Hyperlink"/>
                  <w:rFonts w:ascii="Calibri" w:hAnsi="Calibri" w:cs="Calibri"/>
                </w:rPr>
                <w:t>here</w:t>
              </w:r>
            </w:hyperlink>
            <w:r w:rsidRPr="00076B45">
              <w:rPr>
                <w:rFonts w:ascii="Calibri" w:hAnsi="Calibri" w:cs="Calibri"/>
                <w:color w:val="FFFFFF" w:themeColor="background1"/>
              </w:rPr>
              <w:t xml:space="preserve">. If there are questions on your application, or more information is needed, the Support Unit will contact you by </w:t>
            </w:r>
            <w:r w:rsidR="00FD5AC6" w:rsidRPr="005C719F">
              <w:rPr>
                <w:rFonts w:ascii="Calibri" w:hAnsi="Calibri" w:cs="Calibri"/>
                <w:color w:val="FFFFFF" w:themeColor="background1"/>
              </w:rPr>
              <w:t>20</w:t>
            </w:r>
            <w:r w:rsidR="00685BEE" w:rsidRPr="005C719F">
              <w:rPr>
                <w:rFonts w:ascii="Calibri" w:hAnsi="Calibri" w:cs="Calibri"/>
                <w:color w:val="FFFFFF" w:themeColor="background1"/>
              </w:rPr>
              <w:t xml:space="preserve"> November</w:t>
            </w:r>
            <w:r w:rsidR="00401919">
              <w:rPr>
                <w:rFonts w:ascii="Calibri" w:hAnsi="Calibri" w:cs="Calibri"/>
                <w:color w:val="FFFFFF" w:themeColor="background1"/>
              </w:rPr>
              <w:t xml:space="preserve"> and ask for you to respond by 29 November</w:t>
            </w:r>
            <w:r w:rsidRPr="005C719F">
              <w:rPr>
                <w:rFonts w:ascii="Calibri" w:hAnsi="Calibri" w:cs="Calibri"/>
                <w:color w:val="FFFFFF" w:themeColor="background1"/>
              </w:rPr>
              <w:t xml:space="preserve">. You will receive an update on </w:t>
            </w:r>
            <w:r w:rsidR="00401919">
              <w:rPr>
                <w:rFonts w:ascii="Calibri" w:hAnsi="Calibri" w:cs="Calibri"/>
                <w:color w:val="FFFFFF" w:themeColor="background1"/>
              </w:rPr>
              <w:t xml:space="preserve">the eligibility of your </w:t>
            </w:r>
            <w:r w:rsidRPr="005C719F">
              <w:rPr>
                <w:rFonts w:ascii="Calibri" w:hAnsi="Calibri" w:cs="Calibri"/>
                <w:color w:val="FFFFFF" w:themeColor="background1"/>
              </w:rPr>
              <w:t xml:space="preserve">application by </w:t>
            </w:r>
            <w:r w:rsidR="005C719F" w:rsidRPr="005C719F">
              <w:rPr>
                <w:rFonts w:ascii="Calibri" w:hAnsi="Calibri" w:cs="Calibri"/>
                <w:color w:val="FFFFFF" w:themeColor="background1"/>
              </w:rPr>
              <w:t>6 December</w:t>
            </w:r>
            <w:r w:rsidRPr="005C719F">
              <w:rPr>
                <w:rFonts w:ascii="Calibri" w:hAnsi="Calibri" w:cs="Calibri"/>
                <w:color w:val="FFFFFF" w:themeColor="background1"/>
              </w:rPr>
              <w:t>.</w:t>
            </w:r>
            <w:r w:rsidRPr="00076B45">
              <w:rPr>
                <w:rFonts w:ascii="Calibri" w:hAnsi="Calibri" w:cs="Calibri"/>
                <w:color w:val="FFFFFF" w:themeColor="background1"/>
              </w:rPr>
              <w:t xml:space="preserve"> </w:t>
            </w:r>
          </w:p>
          <w:p w14:paraId="18938F52" w14:textId="0434E172" w:rsidR="005A3522" w:rsidRPr="00076B45" w:rsidRDefault="005A3522" w:rsidP="3B6BEF12">
            <w:pPr>
              <w:rPr>
                <w:rFonts w:ascii="Calibri" w:hAnsi="Calibri" w:cs="Calibri"/>
                <w:color w:val="FFFFFF" w:themeColor="background1"/>
              </w:rPr>
            </w:pPr>
          </w:p>
          <w:p w14:paraId="18D003C4" w14:textId="004E7E68" w:rsidR="005749A9" w:rsidRDefault="714B88A1" w:rsidP="68B16BD0">
            <w:pPr>
              <w:rPr>
                <w:rFonts w:ascii="Calibri" w:eastAsia="Arial" w:hAnsi="Calibri" w:cs="Calibri"/>
                <w:color w:val="FFFFFF" w:themeColor="background1"/>
              </w:rPr>
            </w:pPr>
            <w:r w:rsidRPr="00400ED2">
              <w:rPr>
                <w:rFonts w:ascii="Calibri" w:eastAsia="Arial" w:hAnsi="Calibri" w:cs="Calibri"/>
                <w:color w:val="FFFFFF" w:themeColor="background1"/>
              </w:rPr>
              <w:t xml:space="preserve">Eligible applications will be shared with NDC Partnership members (potential implementing partners) on </w:t>
            </w:r>
            <w:r w:rsidR="00400ED2" w:rsidRPr="00400ED2">
              <w:rPr>
                <w:rFonts w:ascii="Calibri" w:eastAsia="Arial" w:hAnsi="Calibri" w:cs="Calibri"/>
                <w:color w:val="FFFFFF" w:themeColor="background1"/>
              </w:rPr>
              <w:t>6 December</w:t>
            </w:r>
            <w:r w:rsidRPr="00400ED2">
              <w:rPr>
                <w:rFonts w:ascii="Calibri" w:eastAsia="Arial" w:hAnsi="Calibri" w:cs="Calibri"/>
                <w:color w:val="FFFFFF" w:themeColor="background1"/>
              </w:rPr>
              <w:t xml:space="preserve">. They will have until </w:t>
            </w:r>
            <w:r w:rsidR="00400ED2" w:rsidRPr="00400ED2">
              <w:rPr>
                <w:rFonts w:ascii="Calibri" w:eastAsia="Arial" w:hAnsi="Calibri" w:cs="Calibri"/>
                <w:color w:val="FFFFFF" w:themeColor="background1"/>
              </w:rPr>
              <w:t>20 January</w:t>
            </w:r>
            <w:r w:rsidRPr="00400ED2">
              <w:rPr>
                <w:rFonts w:ascii="Calibri" w:eastAsia="Arial" w:hAnsi="Calibri" w:cs="Calibri"/>
                <w:color w:val="FFFFFF" w:themeColor="background1"/>
              </w:rPr>
              <w:t xml:space="preserve"> to indicate which activities they can support through their own programs or funding, or by applying to funding available through the Technical Assistance Fund. For additional details</w:t>
            </w:r>
            <w:r w:rsidRPr="00076B45">
              <w:rPr>
                <w:rFonts w:ascii="Calibri" w:eastAsia="Arial" w:hAnsi="Calibri" w:cs="Calibri"/>
                <w:color w:val="FFFFFF" w:themeColor="background1"/>
              </w:rPr>
              <w:t xml:space="preserve">, see the CAEP </w:t>
            </w:r>
            <w:hyperlink r:id="rId13">
              <w:r w:rsidRPr="00076B45">
                <w:rPr>
                  <w:rFonts w:ascii="Calibri" w:hAnsi="Calibri" w:cs="Calibri"/>
                  <w:color w:val="029BD0"/>
                  <w:u w:val="single"/>
                </w:rPr>
                <w:t>Implementation Note</w:t>
              </w:r>
            </w:hyperlink>
            <w:r w:rsidRPr="00076B45">
              <w:rPr>
                <w:rFonts w:ascii="Calibri" w:eastAsia="Arial" w:hAnsi="Calibri" w:cs="Calibri"/>
                <w:color w:val="FFFFFF" w:themeColor="background1"/>
              </w:rPr>
              <w:t xml:space="preserve">. </w:t>
            </w:r>
          </w:p>
          <w:p w14:paraId="02686C9A" w14:textId="77777777" w:rsidR="005749A9" w:rsidRDefault="005749A9" w:rsidP="68B16BD0">
            <w:pPr>
              <w:rPr>
                <w:rFonts w:ascii="Calibri" w:eastAsia="Arial" w:hAnsi="Calibri" w:cs="Calibri"/>
                <w:color w:val="FFFFFF" w:themeColor="background1"/>
              </w:rPr>
            </w:pPr>
          </w:p>
          <w:p w14:paraId="10AAB0BC" w14:textId="7F2D281A" w:rsidR="68B16BD0" w:rsidRPr="00076B45" w:rsidRDefault="00685BEE" w:rsidP="68B16BD0">
            <w:pPr>
              <w:rPr>
                <w:rFonts w:ascii="Calibri" w:hAnsi="Calibri" w:cs="Calibri"/>
              </w:rPr>
            </w:pPr>
            <w:r>
              <w:rPr>
                <w:rFonts w:ascii="Calibri" w:eastAsia="Arial" w:hAnsi="Calibri" w:cs="Calibri"/>
                <w:color w:val="FFFFFF" w:themeColor="background1"/>
              </w:rPr>
              <w:t xml:space="preserve">Please note, </w:t>
            </w:r>
            <w:r w:rsidR="00161F79">
              <w:rPr>
                <w:rFonts w:ascii="Calibri" w:eastAsia="Arial" w:hAnsi="Calibri" w:cs="Calibri"/>
                <w:color w:val="FFFFFF" w:themeColor="background1"/>
              </w:rPr>
              <w:t xml:space="preserve">countries will not receive funding directly through CAEP. All support will be provided through the NDC Partnership’s implementing partners. </w:t>
            </w:r>
          </w:p>
          <w:p w14:paraId="3DC9C9C3" w14:textId="625C7CCC" w:rsidR="68B16BD0" w:rsidRPr="00076B45" w:rsidRDefault="68B16BD0" w:rsidP="68B16BD0">
            <w:pPr>
              <w:rPr>
                <w:rFonts w:ascii="Calibri" w:hAnsi="Calibri" w:cs="Calibri"/>
              </w:rPr>
            </w:pPr>
          </w:p>
          <w:p w14:paraId="79323EED" w14:textId="1CE0848E" w:rsidR="00A743CF" w:rsidRPr="00400ED2" w:rsidRDefault="68B16BD0" w:rsidP="00400ED2">
            <w:pPr>
              <w:rPr>
                <w:rFonts w:ascii="Calibri" w:hAnsi="Calibri" w:cs="Calibri"/>
                <w:color w:val="FFFFFF" w:themeColor="background1"/>
              </w:rPr>
            </w:pPr>
            <w:r w:rsidRPr="00076B45">
              <w:rPr>
                <w:rFonts w:ascii="Calibri" w:eastAsia="Arial" w:hAnsi="Calibri" w:cs="Calibri"/>
                <w:color w:val="FFFFFF" w:themeColor="background1"/>
              </w:rPr>
              <w:t xml:space="preserve">For more detailed information on the CAEP please consult the CAEP </w:t>
            </w:r>
            <w:hyperlink r:id="rId14">
              <w:r w:rsidR="006F54B8" w:rsidRPr="00076B45">
                <w:rPr>
                  <w:rFonts w:ascii="Calibri" w:hAnsi="Calibri" w:cs="Calibri"/>
                  <w:color w:val="029BD0"/>
                  <w:u w:val="single"/>
                </w:rPr>
                <w:t>Implementation Note</w:t>
              </w:r>
            </w:hyperlink>
            <w:r w:rsidR="000E05A3">
              <w:rPr>
                <w:rFonts w:ascii="Calibri" w:eastAsia="Arial" w:hAnsi="Calibri" w:cs="Calibri"/>
                <w:color w:val="FFFFFF" w:themeColor="background1"/>
              </w:rPr>
              <w:t xml:space="preserve"> </w:t>
            </w:r>
            <w:bookmarkStart w:id="0" w:name="_GoBack"/>
            <w:bookmarkEnd w:id="0"/>
            <w:r w:rsidR="000E05A3">
              <w:rPr>
                <w:rFonts w:ascii="Calibri" w:eastAsia="Arial" w:hAnsi="Calibri" w:cs="Calibri"/>
                <w:color w:val="FFFFFF" w:themeColor="background1"/>
              </w:rPr>
              <w:t>o</w:t>
            </w:r>
            <w:r w:rsidR="005971DD">
              <w:rPr>
                <w:rFonts w:ascii="Calibri" w:eastAsia="Arial" w:hAnsi="Calibri" w:cs="Calibri"/>
                <w:color w:val="FFFFFF" w:themeColor="background1"/>
              </w:rPr>
              <w:t xml:space="preserve">r the </w:t>
            </w:r>
            <w:r w:rsidR="006F54B8">
              <w:rPr>
                <w:rFonts w:ascii="Calibri" w:eastAsia="Arial" w:hAnsi="Calibri" w:cs="Calibri"/>
                <w:color w:val="FFFFFF" w:themeColor="background1"/>
              </w:rPr>
              <w:t xml:space="preserve">CAEP </w:t>
            </w:r>
            <w:hyperlink r:id="rId15" w:history="1">
              <w:r w:rsidR="006F54B8" w:rsidRPr="000E05A3">
                <w:rPr>
                  <w:rStyle w:val="Hyperlink"/>
                  <w:rFonts w:ascii="Calibri" w:eastAsia="Arial" w:hAnsi="Calibri" w:cs="Calibri"/>
                </w:rPr>
                <w:t>website</w:t>
              </w:r>
            </w:hyperlink>
            <w:r w:rsidR="006F54B8">
              <w:rPr>
                <w:rFonts w:ascii="Calibri" w:eastAsia="Arial" w:hAnsi="Calibri" w:cs="Calibri"/>
                <w:color w:val="FFFFFF" w:themeColor="background1"/>
              </w:rPr>
              <w:t xml:space="preserve">. </w:t>
            </w:r>
            <w:r w:rsidRPr="00076B45">
              <w:rPr>
                <w:rFonts w:ascii="Calibri" w:hAnsi="Calibri" w:cs="Calibri"/>
                <w:color w:val="FFFFFF" w:themeColor="background1"/>
              </w:rPr>
              <w:t xml:space="preserve">If you have any questions, please direct them to: </w:t>
            </w:r>
            <w:hyperlink r:id="rId16">
              <w:r w:rsidRPr="00076B45">
                <w:rPr>
                  <w:rStyle w:val="Hyperlink"/>
                  <w:rFonts w:ascii="Calibri" w:hAnsi="Calibri" w:cs="Calibri"/>
                </w:rPr>
                <w:t>caep@ndcpartnership.org</w:t>
              </w:r>
            </w:hyperlink>
            <w:r w:rsidRPr="00076B45">
              <w:rPr>
                <w:rFonts w:ascii="Calibri" w:hAnsi="Calibri" w:cs="Calibri"/>
                <w:color w:val="FFFFFF" w:themeColor="background1"/>
              </w:rPr>
              <w:t xml:space="preserve">. </w:t>
            </w:r>
          </w:p>
        </w:tc>
      </w:tr>
      <w:tr w:rsidR="000719A6" w:rsidRPr="006B6386" w14:paraId="6FCEBADD" w14:textId="77777777" w:rsidTr="006F28D4">
        <w:trPr>
          <w:trHeight w:val="288"/>
        </w:trPr>
        <w:tc>
          <w:tcPr>
            <w:tcW w:w="10350" w:type="dxa"/>
            <w:tcBorders>
              <w:left w:val="single" w:sz="12" w:space="0" w:color="152864"/>
              <w:bottom w:val="single" w:sz="12" w:space="0" w:color="152864"/>
              <w:right w:val="single" w:sz="12" w:space="0" w:color="152864"/>
            </w:tcBorders>
            <w:shd w:val="clear" w:color="auto" w:fill="152864"/>
            <w:noWrap/>
            <w:vAlign w:val="bottom"/>
          </w:tcPr>
          <w:p w14:paraId="55887A75" w14:textId="77777777" w:rsidR="000719A6" w:rsidRPr="000719A6" w:rsidRDefault="000719A6" w:rsidP="00C440EB">
            <w:pPr>
              <w:ind w:right="-28"/>
              <w:rPr>
                <w:rFonts w:ascii="Montserrat" w:hAnsi="Montserrat" w:cs="Calibri"/>
                <w:b/>
                <w:bCs/>
                <w:color w:val="FFFFFF" w:themeColor="background1"/>
                <w:szCs w:val="22"/>
                <w:lang w:eastAsia="en-GB"/>
              </w:rPr>
            </w:pPr>
          </w:p>
        </w:tc>
      </w:tr>
    </w:tbl>
    <w:p w14:paraId="31B41BDB" w14:textId="550796F8" w:rsidR="00A743CF" w:rsidRPr="006B6386" w:rsidRDefault="00967CCB" w:rsidP="00A743CF">
      <w:pPr>
        <w:ind w:right="-28"/>
        <w:rPr>
          <w:rFonts w:ascii="Calibri" w:hAnsi="Calibri" w:cs="Calibri"/>
          <w:sz w:val="22"/>
          <w:szCs w:val="22"/>
        </w:rPr>
      </w:pPr>
      <w:r>
        <w:rPr>
          <w:rFonts w:ascii="Calibri" w:hAnsi="Calibri" w:cs="Calibri"/>
          <w:sz w:val="22"/>
          <w:szCs w:val="22"/>
        </w:rPr>
        <w:t xml:space="preserve"> </w:t>
      </w:r>
    </w:p>
    <w:p w14:paraId="76716485" w14:textId="77777777" w:rsidR="003E298A" w:rsidRPr="006B6386" w:rsidRDefault="003E298A" w:rsidP="00A743CF">
      <w:pPr>
        <w:ind w:right="-28"/>
        <w:rPr>
          <w:rFonts w:ascii="Calibri" w:hAnsi="Calibri" w:cs="Calibri"/>
          <w:sz w:val="22"/>
          <w:szCs w:val="22"/>
        </w:rPr>
      </w:pPr>
    </w:p>
    <w:tbl>
      <w:tblPr>
        <w:tblpPr w:leftFromText="180" w:rightFromText="180" w:vertAnchor="text" w:tblpY="1"/>
        <w:tblOverlap w:val="neve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5265"/>
        <w:gridCol w:w="4090"/>
      </w:tblGrid>
      <w:tr w:rsidR="00101180" w:rsidRPr="006B6386" w14:paraId="63EF1DED" w14:textId="3C9C3707" w:rsidTr="00AA2C42">
        <w:trPr>
          <w:trHeight w:val="300"/>
        </w:trPr>
        <w:tc>
          <w:tcPr>
            <w:tcW w:w="10345" w:type="dxa"/>
            <w:gridSpan w:val="3"/>
            <w:shd w:val="clear" w:color="auto" w:fill="152864"/>
          </w:tcPr>
          <w:p w14:paraId="4FF7D1DF" w14:textId="2CB653DC" w:rsidR="00101180" w:rsidRPr="008507F4" w:rsidRDefault="00101180" w:rsidP="00C440EB">
            <w:pPr>
              <w:ind w:right="-28"/>
              <w:rPr>
                <w:rFonts w:ascii="Montserrat" w:hAnsi="Montserrat" w:cs="Calibri"/>
                <w:b/>
                <w:bCs/>
                <w:color w:val="FFFFFF"/>
                <w:sz w:val="22"/>
                <w:szCs w:val="22"/>
                <w:lang w:eastAsia="en-GB"/>
              </w:rPr>
            </w:pPr>
            <w:r w:rsidRPr="008507F4">
              <w:rPr>
                <w:rFonts w:ascii="Montserrat" w:hAnsi="Montserrat" w:cs="Calibri"/>
                <w:b/>
                <w:bCs/>
                <w:color w:val="FFFFFF"/>
                <w:sz w:val="22"/>
                <w:szCs w:val="22"/>
                <w:lang w:eastAsia="en-GB"/>
              </w:rPr>
              <w:t>SECTION 1: CONTACT INFORMATION</w:t>
            </w:r>
          </w:p>
        </w:tc>
      </w:tr>
      <w:tr w:rsidR="00101180" w:rsidRPr="006B6386" w14:paraId="105461E6" w14:textId="713B390B" w:rsidTr="00AA2C42">
        <w:trPr>
          <w:trHeight w:val="300"/>
        </w:trPr>
        <w:tc>
          <w:tcPr>
            <w:tcW w:w="990" w:type="dxa"/>
            <w:vMerge w:val="restart"/>
            <w:shd w:val="clear" w:color="auto" w:fill="auto"/>
            <w:noWrap/>
          </w:tcPr>
          <w:p w14:paraId="675BF180" w14:textId="77777777" w:rsidR="00101180" w:rsidRPr="00BE1FA0" w:rsidRDefault="00101180" w:rsidP="00C440EB">
            <w:pPr>
              <w:ind w:right="-28"/>
              <w:rPr>
                <w:rFonts w:ascii="Montserrat" w:hAnsi="Montserrat" w:cs="Calibri"/>
                <w:b/>
                <w:bCs/>
                <w:color w:val="000000"/>
                <w:sz w:val="22"/>
                <w:szCs w:val="22"/>
                <w:lang w:eastAsia="en-GB"/>
              </w:rPr>
            </w:pPr>
            <w:r w:rsidRPr="00BE1FA0">
              <w:rPr>
                <w:rFonts w:ascii="Montserrat" w:hAnsi="Montserrat" w:cs="Calibri"/>
                <w:b/>
                <w:bCs/>
                <w:color w:val="000000"/>
                <w:sz w:val="22"/>
                <w:szCs w:val="22"/>
                <w:lang w:eastAsia="en-GB"/>
              </w:rPr>
              <w:t>Q 1.1</w:t>
            </w:r>
          </w:p>
        </w:tc>
        <w:tc>
          <w:tcPr>
            <w:tcW w:w="5265" w:type="dxa"/>
            <w:shd w:val="clear" w:color="auto" w:fill="DEDAD3"/>
          </w:tcPr>
          <w:p w14:paraId="4D4CA4A0" w14:textId="3F35B08B" w:rsidR="00101180" w:rsidRPr="006B6386" w:rsidRDefault="00101180" w:rsidP="00101180">
            <w:pPr>
              <w:ind w:right="-28"/>
              <w:rPr>
                <w:rFonts w:ascii="Calibri" w:hAnsi="Calibri" w:cs="Calibri"/>
                <w:sz w:val="22"/>
                <w:szCs w:val="22"/>
                <w:lang w:eastAsia="en-GB"/>
              </w:rPr>
            </w:pPr>
            <w:r w:rsidRPr="512EA301">
              <w:rPr>
                <w:rFonts w:ascii="Calibri" w:hAnsi="Calibri" w:cs="Calibri"/>
                <w:sz w:val="22"/>
                <w:szCs w:val="22"/>
                <w:lang w:eastAsia="en-GB"/>
              </w:rPr>
              <w:t xml:space="preserve">Name of </w:t>
            </w:r>
            <w:r w:rsidR="00401919">
              <w:rPr>
                <w:rFonts w:ascii="Calibri" w:hAnsi="Calibri" w:cs="Calibri"/>
                <w:sz w:val="22"/>
                <w:szCs w:val="22"/>
                <w:lang w:eastAsia="en-GB"/>
              </w:rPr>
              <w:t xml:space="preserve">the contact </w:t>
            </w:r>
            <w:r w:rsidRPr="512EA301">
              <w:rPr>
                <w:rFonts w:ascii="Calibri" w:hAnsi="Calibri" w:cs="Calibri"/>
                <w:sz w:val="22"/>
                <w:szCs w:val="22"/>
                <w:lang w:eastAsia="en-GB"/>
              </w:rPr>
              <w:t xml:space="preserve">person </w:t>
            </w:r>
            <w:r w:rsidR="512EA301" w:rsidRPr="512EA301">
              <w:rPr>
                <w:rFonts w:ascii="Calibri" w:hAnsi="Calibri" w:cs="Calibri"/>
                <w:sz w:val="22"/>
                <w:szCs w:val="22"/>
                <w:lang w:eastAsia="en-GB"/>
              </w:rPr>
              <w:t>for</w:t>
            </w:r>
            <w:r w:rsidRPr="512EA301">
              <w:rPr>
                <w:rFonts w:ascii="Calibri" w:hAnsi="Calibri" w:cs="Calibri"/>
                <w:sz w:val="22"/>
                <w:szCs w:val="22"/>
                <w:lang w:eastAsia="en-GB"/>
              </w:rPr>
              <w:t xml:space="preserve"> this application</w:t>
            </w:r>
            <w:r w:rsidR="00B96B69">
              <w:rPr>
                <w:rFonts w:ascii="Calibri" w:hAnsi="Calibri" w:cs="Calibri"/>
                <w:sz w:val="22"/>
                <w:szCs w:val="22"/>
                <w:lang w:eastAsia="en-GB"/>
              </w:rPr>
              <w:t xml:space="preserve"> </w:t>
            </w:r>
          </w:p>
        </w:tc>
        <w:tc>
          <w:tcPr>
            <w:tcW w:w="4090" w:type="dxa"/>
            <w:shd w:val="clear" w:color="auto" w:fill="auto"/>
          </w:tcPr>
          <w:p w14:paraId="08083D75" w14:textId="77777777" w:rsidR="00101180" w:rsidRPr="006B6386" w:rsidRDefault="00101180" w:rsidP="00C440EB">
            <w:pPr>
              <w:ind w:right="-28"/>
              <w:rPr>
                <w:rFonts w:ascii="Calibri" w:hAnsi="Calibri" w:cs="Calibri"/>
                <w:color w:val="000000"/>
                <w:sz w:val="22"/>
                <w:szCs w:val="22"/>
                <w:lang w:eastAsia="en-GB"/>
              </w:rPr>
            </w:pPr>
          </w:p>
        </w:tc>
      </w:tr>
      <w:tr w:rsidR="00101180" w:rsidRPr="006B6386" w14:paraId="13E8FFF5" w14:textId="77777777" w:rsidTr="00AA2C42">
        <w:trPr>
          <w:trHeight w:val="300"/>
        </w:trPr>
        <w:tc>
          <w:tcPr>
            <w:tcW w:w="990" w:type="dxa"/>
            <w:vMerge/>
            <w:noWrap/>
          </w:tcPr>
          <w:p w14:paraId="051AABB1" w14:textId="77777777" w:rsidR="00101180" w:rsidRPr="006B6386" w:rsidRDefault="00101180" w:rsidP="00C440EB">
            <w:pPr>
              <w:ind w:right="-28"/>
              <w:rPr>
                <w:rFonts w:ascii="Calibri" w:hAnsi="Calibri" w:cs="Calibri"/>
                <w:b/>
                <w:bCs/>
                <w:color w:val="000000"/>
                <w:sz w:val="22"/>
                <w:szCs w:val="22"/>
                <w:lang w:eastAsia="en-GB"/>
              </w:rPr>
            </w:pPr>
          </w:p>
        </w:tc>
        <w:tc>
          <w:tcPr>
            <w:tcW w:w="5265" w:type="dxa"/>
            <w:shd w:val="clear" w:color="auto" w:fill="DEDAD3"/>
          </w:tcPr>
          <w:p w14:paraId="6B394871" w14:textId="4904DE7A" w:rsidR="00101180" w:rsidRPr="006B6386" w:rsidRDefault="00101180" w:rsidP="00101180">
            <w:pPr>
              <w:ind w:right="-28"/>
              <w:rPr>
                <w:rFonts w:ascii="Calibri" w:hAnsi="Calibri" w:cs="Calibri"/>
                <w:sz w:val="22"/>
                <w:szCs w:val="22"/>
                <w:lang w:eastAsia="en-GB"/>
              </w:rPr>
            </w:pPr>
            <w:r w:rsidRPr="512EA301">
              <w:rPr>
                <w:rFonts w:ascii="Calibri" w:hAnsi="Calibri" w:cs="Calibri"/>
                <w:sz w:val="22"/>
                <w:szCs w:val="22"/>
                <w:lang w:eastAsia="en-GB"/>
              </w:rPr>
              <w:t xml:space="preserve">Title of person </w:t>
            </w:r>
            <w:r w:rsidR="512EA301" w:rsidRPr="512EA301">
              <w:rPr>
                <w:rFonts w:ascii="Calibri" w:hAnsi="Calibri" w:cs="Calibri"/>
                <w:sz w:val="22"/>
                <w:szCs w:val="22"/>
                <w:lang w:eastAsia="en-GB"/>
              </w:rPr>
              <w:t>responsible for</w:t>
            </w:r>
            <w:r w:rsidRPr="512EA301">
              <w:rPr>
                <w:rFonts w:ascii="Calibri" w:hAnsi="Calibri" w:cs="Calibri"/>
                <w:sz w:val="22"/>
                <w:szCs w:val="22"/>
                <w:lang w:eastAsia="en-GB"/>
              </w:rPr>
              <w:t xml:space="preserve"> this application</w:t>
            </w:r>
            <w:r w:rsidR="00B96B69">
              <w:rPr>
                <w:rFonts w:ascii="Calibri" w:hAnsi="Calibri" w:cs="Calibri"/>
                <w:sz w:val="22"/>
                <w:szCs w:val="22"/>
                <w:lang w:eastAsia="en-GB"/>
              </w:rPr>
              <w:t xml:space="preserve"> </w:t>
            </w:r>
          </w:p>
        </w:tc>
        <w:tc>
          <w:tcPr>
            <w:tcW w:w="4090" w:type="dxa"/>
            <w:shd w:val="clear" w:color="auto" w:fill="auto"/>
          </w:tcPr>
          <w:p w14:paraId="0F9CF829" w14:textId="77777777" w:rsidR="00101180" w:rsidRPr="006B6386" w:rsidRDefault="00101180" w:rsidP="00C440EB">
            <w:pPr>
              <w:ind w:right="-28"/>
              <w:rPr>
                <w:rFonts w:ascii="Calibri" w:hAnsi="Calibri" w:cs="Calibri"/>
                <w:color w:val="000000"/>
                <w:sz w:val="22"/>
                <w:szCs w:val="22"/>
                <w:lang w:eastAsia="en-GB"/>
              </w:rPr>
            </w:pPr>
          </w:p>
        </w:tc>
      </w:tr>
      <w:tr w:rsidR="00101180" w:rsidRPr="006B6386" w14:paraId="48168D93" w14:textId="77777777" w:rsidTr="00AA2C42">
        <w:trPr>
          <w:trHeight w:val="300"/>
        </w:trPr>
        <w:tc>
          <w:tcPr>
            <w:tcW w:w="990" w:type="dxa"/>
            <w:vMerge/>
            <w:noWrap/>
          </w:tcPr>
          <w:p w14:paraId="2048A1E1" w14:textId="77777777" w:rsidR="00101180" w:rsidRPr="006B6386" w:rsidRDefault="00101180" w:rsidP="00C440EB">
            <w:pPr>
              <w:ind w:right="-28"/>
              <w:rPr>
                <w:rFonts w:ascii="Calibri" w:hAnsi="Calibri" w:cs="Calibri"/>
                <w:b/>
                <w:bCs/>
                <w:color w:val="000000"/>
                <w:sz w:val="22"/>
                <w:szCs w:val="22"/>
                <w:lang w:eastAsia="en-GB"/>
              </w:rPr>
            </w:pPr>
          </w:p>
        </w:tc>
        <w:tc>
          <w:tcPr>
            <w:tcW w:w="5265" w:type="dxa"/>
            <w:shd w:val="clear" w:color="auto" w:fill="DEDAD3"/>
          </w:tcPr>
          <w:p w14:paraId="1D770763" w14:textId="5AD7D2A6" w:rsidR="00101180" w:rsidRPr="006B6386" w:rsidRDefault="00101180" w:rsidP="00101180">
            <w:pPr>
              <w:ind w:right="-28"/>
              <w:rPr>
                <w:rFonts w:ascii="Calibri" w:hAnsi="Calibri" w:cs="Calibri"/>
                <w:sz w:val="22"/>
                <w:szCs w:val="22"/>
                <w:lang w:eastAsia="en-GB"/>
              </w:rPr>
            </w:pPr>
            <w:r w:rsidRPr="512EA301">
              <w:rPr>
                <w:rFonts w:ascii="Calibri" w:hAnsi="Calibri" w:cs="Calibri"/>
                <w:sz w:val="22"/>
                <w:szCs w:val="22"/>
                <w:lang w:eastAsia="en-GB"/>
              </w:rPr>
              <w:t>Name of requesting member country</w:t>
            </w:r>
            <w:r w:rsidR="00B96B69">
              <w:rPr>
                <w:rFonts w:ascii="Calibri" w:hAnsi="Calibri" w:cs="Calibri"/>
                <w:sz w:val="22"/>
                <w:szCs w:val="22"/>
                <w:lang w:eastAsia="en-GB"/>
              </w:rPr>
              <w:t xml:space="preserve"> </w:t>
            </w:r>
          </w:p>
        </w:tc>
        <w:tc>
          <w:tcPr>
            <w:tcW w:w="4090" w:type="dxa"/>
            <w:shd w:val="clear" w:color="auto" w:fill="auto"/>
          </w:tcPr>
          <w:p w14:paraId="7A6321D9" w14:textId="77777777" w:rsidR="00101180" w:rsidRPr="006B6386" w:rsidRDefault="00101180" w:rsidP="00C440EB">
            <w:pPr>
              <w:ind w:right="-28"/>
              <w:rPr>
                <w:rFonts w:ascii="Calibri" w:hAnsi="Calibri" w:cs="Calibri"/>
                <w:color w:val="000000"/>
                <w:sz w:val="22"/>
                <w:szCs w:val="22"/>
                <w:lang w:eastAsia="en-GB"/>
              </w:rPr>
            </w:pPr>
          </w:p>
        </w:tc>
      </w:tr>
      <w:tr w:rsidR="00101180" w:rsidRPr="006B6386" w14:paraId="4DEC6575" w14:textId="77777777" w:rsidTr="00AA2C42">
        <w:trPr>
          <w:trHeight w:val="300"/>
        </w:trPr>
        <w:tc>
          <w:tcPr>
            <w:tcW w:w="990" w:type="dxa"/>
            <w:vMerge/>
            <w:noWrap/>
          </w:tcPr>
          <w:p w14:paraId="26B3F613" w14:textId="77777777" w:rsidR="00101180" w:rsidRPr="006B6386" w:rsidRDefault="00101180" w:rsidP="00C440EB">
            <w:pPr>
              <w:ind w:right="-28"/>
              <w:rPr>
                <w:rFonts w:ascii="Calibri" w:hAnsi="Calibri" w:cs="Calibri"/>
                <w:b/>
                <w:bCs/>
                <w:color w:val="000000"/>
                <w:sz w:val="22"/>
                <w:szCs w:val="22"/>
                <w:lang w:eastAsia="en-GB"/>
              </w:rPr>
            </w:pPr>
          </w:p>
        </w:tc>
        <w:tc>
          <w:tcPr>
            <w:tcW w:w="5265" w:type="dxa"/>
            <w:shd w:val="clear" w:color="auto" w:fill="DEDAD3"/>
          </w:tcPr>
          <w:p w14:paraId="60F40A4C" w14:textId="6784AD31" w:rsidR="00101180" w:rsidRPr="006B6386" w:rsidRDefault="00101180" w:rsidP="00101180">
            <w:pPr>
              <w:ind w:right="-28"/>
              <w:rPr>
                <w:rFonts w:ascii="Calibri" w:hAnsi="Calibri" w:cs="Calibri"/>
                <w:sz w:val="22"/>
                <w:szCs w:val="22"/>
                <w:lang w:eastAsia="en-GB"/>
              </w:rPr>
            </w:pPr>
            <w:r w:rsidRPr="512EA301">
              <w:rPr>
                <w:rFonts w:ascii="Calibri" w:hAnsi="Calibri" w:cs="Calibri"/>
                <w:sz w:val="22"/>
                <w:szCs w:val="22"/>
                <w:lang w:eastAsia="en-GB"/>
              </w:rPr>
              <w:t xml:space="preserve">Email address of person </w:t>
            </w:r>
            <w:r w:rsidR="512EA301" w:rsidRPr="512EA301">
              <w:rPr>
                <w:rFonts w:ascii="Calibri" w:hAnsi="Calibri" w:cs="Calibri"/>
                <w:sz w:val="22"/>
                <w:szCs w:val="22"/>
                <w:lang w:eastAsia="en-GB"/>
              </w:rPr>
              <w:t>responsible for</w:t>
            </w:r>
            <w:r w:rsidRPr="512EA301">
              <w:rPr>
                <w:rFonts w:ascii="Calibri" w:hAnsi="Calibri" w:cs="Calibri"/>
                <w:sz w:val="22"/>
                <w:szCs w:val="22"/>
                <w:lang w:eastAsia="en-GB"/>
              </w:rPr>
              <w:t xml:space="preserve"> this application</w:t>
            </w:r>
            <w:r w:rsidR="003305D5">
              <w:rPr>
                <w:rFonts w:ascii="Calibri" w:hAnsi="Calibri" w:cs="Calibri"/>
                <w:sz w:val="22"/>
                <w:szCs w:val="22"/>
                <w:lang w:eastAsia="en-GB"/>
              </w:rPr>
              <w:t xml:space="preserve"> </w:t>
            </w:r>
          </w:p>
        </w:tc>
        <w:tc>
          <w:tcPr>
            <w:tcW w:w="4090" w:type="dxa"/>
            <w:shd w:val="clear" w:color="auto" w:fill="auto"/>
          </w:tcPr>
          <w:p w14:paraId="0D3BE5D2" w14:textId="77777777" w:rsidR="00101180" w:rsidRPr="006B6386" w:rsidRDefault="00101180" w:rsidP="00C440EB">
            <w:pPr>
              <w:ind w:right="-28"/>
              <w:rPr>
                <w:rFonts w:ascii="Calibri" w:hAnsi="Calibri" w:cs="Calibri"/>
                <w:color w:val="000000"/>
                <w:sz w:val="22"/>
                <w:szCs w:val="22"/>
                <w:lang w:eastAsia="en-GB"/>
              </w:rPr>
            </w:pPr>
          </w:p>
        </w:tc>
      </w:tr>
    </w:tbl>
    <w:p w14:paraId="03DF9581" w14:textId="0FC7F456" w:rsidR="009E3C5A" w:rsidRPr="006B6386" w:rsidRDefault="009E3C5A">
      <w:pPr>
        <w:rPr>
          <w:rFonts w:ascii="Calibri" w:hAnsi="Calibri" w:cs="Calibri"/>
          <w:sz w:val="22"/>
          <w:szCs w:val="22"/>
        </w:rPr>
      </w:pPr>
    </w:p>
    <w:p w14:paraId="04F54BBB" w14:textId="77777777" w:rsidR="003E298A" w:rsidRPr="006B6386" w:rsidRDefault="003E298A">
      <w:pPr>
        <w:rPr>
          <w:rFonts w:ascii="Calibri" w:hAnsi="Calibri" w:cs="Calibri"/>
          <w:sz w:val="22"/>
          <w:szCs w:val="22"/>
        </w:rPr>
      </w:pPr>
    </w:p>
    <w:tbl>
      <w:tblPr>
        <w:tblpPr w:leftFromText="180" w:rightFromText="180" w:vertAnchor="text" w:tblpY="1"/>
        <w:tblOverlap w:val="neve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9360"/>
      </w:tblGrid>
      <w:tr w:rsidR="00B17E0F" w:rsidRPr="006B6386" w14:paraId="3512487A" w14:textId="77777777" w:rsidTr="204E1BF9">
        <w:trPr>
          <w:trHeight w:val="300"/>
        </w:trPr>
        <w:tc>
          <w:tcPr>
            <w:tcW w:w="10350" w:type="dxa"/>
            <w:gridSpan w:val="2"/>
            <w:shd w:val="clear" w:color="auto" w:fill="152864"/>
            <w:noWrap/>
          </w:tcPr>
          <w:p w14:paraId="4B591F4A" w14:textId="7911F060" w:rsidR="00B17E0F" w:rsidRPr="008507F4" w:rsidRDefault="007A3B2E" w:rsidP="00101180">
            <w:pPr>
              <w:ind w:right="-28"/>
              <w:rPr>
                <w:rFonts w:ascii="Montserrat" w:hAnsi="Montserrat" w:cs="Calibri"/>
                <w:b/>
                <w:bCs/>
                <w:color w:val="FFFFFF" w:themeColor="background1"/>
                <w:sz w:val="22"/>
                <w:szCs w:val="22"/>
                <w:lang w:eastAsia="en-GB"/>
              </w:rPr>
            </w:pPr>
            <w:r w:rsidRPr="008507F4">
              <w:rPr>
                <w:rFonts w:ascii="Montserrat" w:hAnsi="Montserrat" w:cs="Calibri"/>
                <w:b/>
                <w:bCs/>
                <w:color w:val="FFFFFF"/>
                <w:sz w:val="22"/>
                <w:szCs w:val="22"/>
                <w:lang w:eastAsia="en-GB"/>
              </w:rPr>
              <w:t>SECTION 2: BASIC PROJECT INFORMATION</w:t>
            </w:r>
          </w:p>
        </w:tc>
      </w:tr>
      <w:tr w:rsidR="00EE07FB" w:rsidRPr="006B6386" w14:paraId="2B0408C6" w14:textId="77777777" w:rsidTr="204E1BF9">
        <w:trPr>
          <w:trHeight w:val="432"/>
        </w:trPr>
        <w:tc>
          <w:tcPr>
            <w:tcW w:w="990" w:type="dxa"/>
            <w:vMerge w:val="restart"/>
            <w:shd w:val="clear" w:color="auto" w:fill="auto"/>
            <w:noWrap/>
          </w:tcPr>
          <w:p w14:paraId="748D6B89" w14:textId="6891418C" w:rsidR="00EE07FB" w:rsidRPr="00276724" w:rsidRDefault="00EE07FB" w:rsidP="00101180">
            <w:pPr>
              <w:ind w:right="-28"/>
              <w:rPr>
                <w:rFonts w:ascii="Montserrat" w:hAnsi="Montserrat" w:cs="Calibri"/>
                <w:b/>
                <w:bCs/>
                <w:color w:val="000000"/>
                <w:sz w:val="22"/>
                <w:szCs w:val="22"/>
                <w:lang w:eastAsia="en-GB"/>
              </w:rPr>
            </w:pPr>
            <w:r w:rsidRPr="00276724">
              <w:rPr>
                <w:rFonts w:ascii="Montserrat" w:hAnsi="Montserrat" w:cs="Calibri"/>
                <w:b/>
                <w:bCs/>
                <w:color w:val="000000"/>
                <w:sz w:val="22"/>
                <w:szCs w:val="22"/>
                <w:lang w:eastAsia="en-GB"/>
              </w:rPr>
              <w:t xml:space="preserve">Q </w:t>
            </w:r>
            <w:r w:rsidR="00D10046" w:rsidRPr="00276724">
              <w:rPr>
                <w:rFonts w:ascii="Montserrat" w:hAnsi="Montserrat" w:cs="Calibri"/>
                <w:b/>
                <w:bCs/>
                <w:color w:val="000000"/>
                <w:sz w:val="22"/>
                <w:szCs w:val="22"/>
                <w:lang w:eastAsia="en-GB"/>
              </w:rPr>
              <w:t>2</w:t>
            </w:r>
            <w:r w:rsidRPr="00276724">
              <w:rPr>
                <w:rFonts w:ascii="Montserrat" w:hAnsi="Montserrat" w:cs="Calibri"/>
                <w:b/>
                <w:bCs/>
                <w:color w:val="000000"/>
                <w:sz w:val="22"/>
                <w:szCs w:val="22"/>
                <w:lang w:eastAsia="en-GB"/>
              </w:rPr>
              <w:t>.</w:t>
            </w:r>
            <w:r w:rsidR="00D22099" w:rsidRPr="00276724">
              <w:rPr>
                <w:rFonts w:ascii="Montserrat" w:hAnsi="Montserrat" w:cs="Calibri"/>
                <w:b/>
                <w:bCs/>
                <w:color w:val="000000"/>
                <w:sz w:val="22"/>
                <w:szCs w:val="22"/>
                <w:lang w:eastAsia="en-GB"/>
              </w:rPr>
              <w:t>1</w:t>
            </w:r>
          </w:p>
        </w:tc>
        <w:tc>
          <w:tcPr>
            <w:tcW w:w="9360" w:type="dxa"/>
            <w:shd w:val="clear" w:color="auto" w:fill="DEDAD3"/>
          </w:tcPr>
          <w:p w14:paraId="64D81F1F" w14:textId="431A4F61" w:rsidR="002E0443" w:rsidRPr="00E146A5" w:rsidRDefault="00B64681" w:rsidP="00587EF1">
            <w:pPr>
              <w:ind w:right="-28"/>
              <w:rPr>
                <w:rFonts w:ascii="Calibri" w:hAnsi="Calibri" w:cs="Calibri"/>
                <w:color w:val="000000"/>
                <w:sz w:val="22"/>
                <w:szCs w:val="22"/>
                <w:lang w:eastAsia="en-GB"/>
              </w:rPr>
            </w:pPr>
            <w:r>
              <w:rPr>
                <w:rFonts w:ascii="Calibri" w:eastAsia="Calibri" w:hAnsi="Calibri" w:cs="Calibri"/>
                <w:sz w:val="22"/>
                <w:szCs w:val="22"/>
              </w:rPr>
              <w:t xml:space="preserve">How will the Government use CAEP support to enhance the NDC, for submission </w:t>
            </w:r>
            <w:r w:rsidR="002E0443">
              <w:rPr>
                <w:rFonts w:ascii="Calibri" w:eastAsia="Calibri" w:hAnsi="Calibri" w:cs="Calibri"/>
                <w:sz w:val="22"/>
                <w:szCs w:val="22"/>
              </w:rPr>
              <w:t xml:space="preserve">in 2020? How will the Government use CAEP support to consider raising its NDC ambition? </w:t>
            </w:r>
          </w:p>
          <w:p w14:paraId="32CE2F94" w14:textId="751E3619" w:rsidR="00AA2C42" w:rsidRPr="00E146A5" w:rsidRDefault="002E0443" w:rsidP="00587EF1">
            <w:pPr>
              <w:ind w:right="-28"/>
              <w:rPr>
                <w:rFonts w:ascii="Calibri" w:hAnsi="Calibri" w:cs="Calibri"/>
                <w:color w:val="000000"/>
                <w:sz w:val="22"/>
                <w:szCs w:val="22"/>
                <w:lang w:eastAsia="en-GB"/>
              </w:rPr>
            </w:pPr>
            <w:r>
              <w:rPr>
                <w:rFonts w:ascii="Calibri" w:hAnsi="Calibri" w:cs="Calibri"/>
                <w:i/>
                <w:color w:val="000000"/>
                <w:sz w:val="22"/>
                <w:szCs w:val="22"/>
                <w:lang w:eastAsia="en-GB"/>
              </w:rPr>
              <w:t xml:space="preserve">Describe in no more than 400 words. </w:t>
            </w:r>
          </w:p>
        </w:tc>
      </w:tr>
      <w:tr w:rsidR="00EE07FB" w:rsidRPr="006B6386" w14:paraId="7EE06D97" w14:textId="77777777" w:rsidTr="204E1BF9">
        <w:trPr>
          <w:trHeight w:val="288"/>
        </w:trPr>
        <w:tc>
          <w:tcPr>
            <w:tcW w:w="990" w:type="dxa"/>
            <w:vMerge/>
            <w:noWrap/>
            <w:vAlign w:val="bottom"/>
          </w:tcPr>
          <w:p w14:paraId="13626C20" w14:textId="41CB0DD8" w:rsidR="00EE07FB" w:rsidRPr="00276724" w:rsidRDefault="00EE07FB" w:rsidP="00101180">
            <w:pPr>
              <w:ind w:right="-28"/>
              <w:jc w:val="center"/>
              <w:rPr>
                <w:rFonts w:ascii="Montserrat" w:hAnsi="Montserrat" w:cs="Calibri"/>
                <w:color w:val="000000"/>
                <w:sz w:val="22"/>
                <w:szCs w:val="22"/>
                <w:lang w:eastAsia="en-GB"/>
              </w:rPr>
            </w:pPr>
          </w:p>
        </w:tc>
        <w:tc>
          <w:tcPr>
            <w:tcW w:w="9360" w:type="dxa"/>
            <w:shd w:val="clear" w:color="auto" w:fill="auto"/>
            <w:vAlign w:val="bottom"/>
          </w:tcPr>
          <w:p w14:paraId="2EF5118D" w14:textId="77777777" w:rsidR="00FF55A2" w:rsidRDefault="002E0443" w:rsidP="00101180">
            <w:pPr>
              <w:ind w:right="-28"/>
              <w:rPr>
                <w:rFonts w:ascii="Calibri" w:hAnsi="Calibri" w:cs="Calibri"/>
                <w:i/>
                <w:sz w:val="22"/>
                <w:szCs w:val="22"/>
                <w:lang w:eastAsia="en-GB"/>
              </w:rPr>
            </w:pPr>
            <w:r>
              <w:rPr>
                <w:rFonts w:ascii="Calibri" w:hAnsi="Calibri" w:cs="Calibri"/>
                <w:i/>
                <w:sz w:val="22"/>
                <w:szCs w:val="22"/>
                <w:lang w:eastAsia="en-GB"/>
              </w:rPr>
              <w:t>[Additional guidance: In answering this question, describe what the Government is looking to achieve with CAEP support that will enable it to submit an enhanced NDC in 2020. If possible or relevant, explain how the Government is exploring raising its NDC ambition through the 2020 submission.]</w:t>
            </w:r>
          </w:p>
          <w:p w14:paraId="54D15CC2" w14:textId="5C7C7DDB" w:rsidR="002E0443" w:rsidRPr="006B6386" w:rsidRDefault="002E0443" w:rsidP="00101180">
            <w:pPr>
              <w:ind w:right="-28"/>
              <w:rPr>
                <w:rFonts w:ascii="Calibri" w:hAnsi="Calibri" w:cs="Calibri"/>
                <w:i/>
                <w:sz w:val="22"/>
                <w:szCs w:val="22"/>
                <w:lang w:eastAsia="en-GB"/>
              </w:rPr>
            </w:pPr>
          </w:p>
        </w:tc>
      </w:tr>
      <w:tr w:rsidR="00F70692" w:rsidRPr="006B6386" w14:paraId="11500C87" w14:textId="77777777" w:rsidTr="204E1BF9">
        <w:trPr>
          <w:trHeight w:val="432"/>
        </w:trPr>
        <w:tc>
          <w:tcPr>
            <w:tcW w:w="990" w:type="dxa"/>
            <w:vMerge w:val="restart"/>
            <w:shd w:val="clear" w:color="auto" w:fill="auto"/>
            <w:noWrap/>
          </w:tcPr>
          <w:p w14:paraId="2EBDB513" w14:textId="565F3EBE" w:rsidR="00F70692" w:rsidRPr="00276724" w:rsidRDefault="00F70692" w:rsidP="00101180">
            <w:pPr>
              <w:ind w:right="-28"/>
              <w:rPr>
                <w:rFonts w:ascii="Montserrat" w:hAnsi="Montserrat" w:cs="Calibri"/>
                <w:b/>
                <w:bCs/>
                <w:color w:val="000000"/>
                <w:sz w:val="22"/>
                <w:szCs w:val="22"/>
                <w:lang w:eastAsia="en-GB"/>
              </w:rPr>
            </w:pPr>
            <w:r w:rsidRPr="00276724">
              <w:rPr>
                <w:rFonts w:ascii="Montserrat" w:hAnsi="Montserrat" w:cs="Calibri"/>
                <w:b/>
                <w:bCs/>
                <w:color w:val="000000"/>
                <w:sz w:val="22"/>
                <w:szCs w:val="22"/>
                <w:lang w:eastAsia="en-GB"/>
              </w:rPr>
              <w:t xml:space="preserve">Q </w:t>
            </w:r>
            <w:r w:rsidR="00D10046" w:rsidRPr="00276724">
              <w:rPr>
                <w:rFonts w:ascii="Montserrat" w:hAnsi="Montserrat" w:cs="Calibri"/>
                <w:b/>
                <w:bCs/>
                <w:color w:val="000000"/>
                <w:sz w:val="22"/>
                <w:szCs w:val="22"/>
                <w:lang w:eastAsia="en-GB"/>
              </w:rPr>
              <w:t>2</w:t>
            </w:r>
            <w:r w:rsidRPr="00276724">
              <w:rPr>
                <w:rFonts w:ascii="Montserrat" w:hAnsi="Montserrat" w:cs="Calibri"/>
                <w:b/>
                <w:bCs/>
                <w:color w:val="000000"/>
                <w:sz w:val="22"/>
                <w:szCs w:val="22"/>
                <w:lang w:eastAsia="en-GB"/>
              </w:rPr>
              <w:t>.</w:t>
            </w:r>
            <w:r w:rsidR="003E298A" w:rsidRPr="00276724">
              <w:rPr>
                <w:rFonts w:ascii="Montserrat" w:hAnsi="Montserrat" w:cs="Calibri"/>
                <w:b/>
                <w:bCs/>
                <w:color w:val="000000"/>
                <w:sz w:val="22"/>
                <w:szCs w:val="22"/>
                <w:lang w:eastAsia="en-GB"/>
              </w:rPr>
              <w:t>2</w:t>
            </w:r>
          </w:p>
        </w:tc>
        <w:tc>
          <w:tcPr>
            <w:tcW w:w="9360" w:type="dxa"/>
            <w:shd w:val="clear" w:color="auto" w:fill="DEDAD3"/>
          </w:tcPr>
          <w:p w14:paraId="1F0A657E" w14:textId="51C1B2B8" w:rsidR="00D14D4B" w:rsidRPr="006B6386" w:rsidRDefault="009916D3" w:rsidP="79D4F1F6">
            <w:pPr>
              <w:ind w:right="-28"/>
              <w:rPr>
                <w:rFonts w:ascii="Calibri" w:hAnsi="Calibri" w:cs="Calibri"/>
                <w:sz w:val="22"/>
                <w:szCs w:val="22"/>
                <w:lang w:eastAsia="en-GB"/>
              </w:rPr>
            </w:pPr>
            <w:r w:rsidRPr="009916D3">
              <w:rPr>
                <w:rFonts w:ascii="Calibri" w:hAnsi="Calibri" w:cs="Calibri"/>
                <w:sz w:val="22"/>
                <w:szCs w:val="22"/>
                <w:lang w:eastAsia="en-GB"/>
              </w:rPr>
              <w:t xml:space="preserve">How will the Government ensure the CAEP support is coordinated across and with line ministries? </w:t>
            </w:r>
            <w:r w:rsidR="00C77E45" w:rsidRPr="009916D3">
              <w:rPr>
                <w:rFonts w:ascii="Calibri" w:hAnsi="Calibri" w:cs="Calibri"/>
                <w:sz w:val="22"/>
                <w:szCs w:val="22"/>
                <w:lang w:eastAsia="en-GB"/>
              </w:rPr>
              <w:t>How</w:t>
            </w:r>
            <w:r w:rsidRPr="009916D3">
              <w:rPr>
                <w:rFonts w:ascii="Calibri" w:hAnsi="Calibri" w:cs="Calibri"/>
                <w:sz w:val="22"/>
                <w:szCs w:val="22"/>
                <w:lang w:eastAsia="en-GB"/>
              </w:rPr>
              <w:t xml:space="preserve"> will the ministry of finance and/or planning be engaged and participate throughout this process? </w:t>
            </w:r>
            <w:r w:rsidR="79D4F1F6" w:rsidRPr="79D4F1F6">
              <w:rPr>
                <w:rFonts w:ascii="Calibri" w:hAnsi="Calibri" w:cs="Calibri"/>
                <w:sz w:val="22"/>
                <w:szCs w:val="22"/>
                <w:lang w:eastAsia="en-GB"/>
              </w:rPr>
              <w:t xml:space="preserve"> </w:t>
            </w:r>
          </w:p>
          <w:p w14:paraId="48DA66A9" w14:textId="3A631711" w:rsidR="00101180" w:rsidRPr="006B6386" w:rsidRDefault="00101180" w:rsidP="00101180">
            <w:pPr>
              <w:ind w:right="-28"/>
              <w:rPr>
                <w:rFonts w:ascii="Calibri" w:hAnsi="Calibri" w:cs="Calibri"/>
                <w:color w:val="000000"/>
                <w:sz w:val="22"/>
                <w:szCs w:val="22"/>
                <w:lang w:eastAsia="en-GB"/>
              </w:rPr>
            </w:pPr>
          </w:p>
          <w:p w14:paraId="3ED876BD" w14:textId="09C29EA3" w:rsidR="00D14D4B" w:rsidRPr="006B6386" w:rsidRDefault="00D14D4B" w:rsidP="00101180">
            <w:pPr>
              <w:ind w:right="-28"/>
              <w:rPr>
                <w:rFonts w:ascii="Calibri" w:hAnsi="Calibri" w:cs="Calibri"/>
                <w:color w:val="000000"/>
                <w:sz w:val="22"/>
                <w:szCs w:val="22"/>
                <w:lang w:eastAsia="en-GB"/>
              </w:rPr>
            </w:pPr>
            <w:r w:rsidRPr="006B6386">
              <w:rPr>
                <w:rFonts w:ascii="Calibri" w:hAnsi="Calibri" w:cs="Calibri"/>
                <w:i/>
                <w:iCs/>
                <w:color w:val="000000"/>
                <w:sz w:val="22"/>
                <w:szCs w:val="22"/>
                <w:lang w:eastAsia="en-GB"/>
              </w:rPr>
              <w:lastRenderedPageBreak/>
              <w:t>Describe in no more than 200 words.</w:t>
            </w:r>
          </w:p>
        </w:tc>
      </w:tr>
      <w:tr w:rsidR="00F70692" w:rsidRPr="006B6386" w14:paraId="357DE593" w14:textId="77777777" w:rsidTr="204E1BF9">
        <w:trPr>
          <w:trHeight w:val="288"/>
        </w:trPr>
        <w:tc>
          <w:tcPr>
            <w:tcW w:w="990" w:type="dxa"/>
            <w:vMerge/>
            <w:noWrap/>
            <w:vAlign w:val="bottom"/>
          </w:tcPr>
          <w:p w14:paraId="46FD3EAE" w14:textId="77777777" w:rsidR="00F70692" w:rsidRPr="00276724" w:rsidRDefault="00F70692" w:rsidP="00101180">
            <w:pPr>
              <w:ind w:right="-28"/>
              <w:rPr>
                <w:rFonts w:ascii="Montserrat" w:hAnsi="Montserrat" w:cs="Calibri"/>
                <w:color w:val="000000"/>
                <w:sz w:val="22"/>
                <w:szCs w:val="22"/>
                <w:lang w:eastAsia="en-GB"/>
              </w:rPr>
            </w:pPr>
          </w:p>
        </w:tc>
        <w:tc>
          <w:tcPr>
            <w:tcW w:w="9360" w:type="dxa"/>
            <w:shd w:val="clear" w:color="auto" w:fill="auto"/>
            <w:vAlign w:val="bottom"/>
          </w:tcPr>
          <w:p w14:paraId="15E618A6" w14:textId="2D924B42" w:rsidR="00F70692" w:rsidRPr="006B6386" w:rsidRDefault="00E56D30" w:rsidP="00101180">
            <w:pPr>
              <w:ind w:right="-28"/>
              <w:rPr>
                <w:rFonts w:ascii="Calibri" w:hAnsi="Calibri" w:cs="Calibri"/>
                <w:i/>
                <w:sz w:val="22"/>
                <w:szCs w:val="22"/>
                <w:lang w:eastAsia="en-GB"/>
              </w:rPr>
            </w:pPr>
            <w:r>
              <w:rPr>
                <w:rFonts w:ascii="Calibri" w:hAnsi="Calibri" w:cs="Calibri"/>
                <w:i/>
                <w:sz w:val="22"/>
                <w:szCs w:val="22"/>
                <w:lang w:eastAsia="en-GB"/>
              </w:rPr>
              <w:t>[Additional guidance: In answering this question, d</w:t>
            </w:r>
            <w:r w:rsidR="00FC2905" w:rsidRPr="538D1745">
              <w:rPr>
                <w:rFonts w:ascii="Calibri" w:hAnsi="Calibri" w:cs="Calibri"/>
                <w:i/>
                <w:sz w:val="22"/>
                <w:szCs w:val="22"/>
                <w:lang w:eastAsia="en-GB"/>
              </w:rPr>
              <w:t xml:space="preserve">escribe how </w:t>
            </w:r>
            <w:r w:rsidR="008F76FB" w:rsidRPr="538D1745">
              <w:rPr>
                <w:rFonts w:ascii="Calibri" w:hAnsi="Calibri" w:cs="Calibri"/>
                <w:i/>
                <w:sz w:val="22"/>
                <w:szCs w:val="22"/>
                <w:lang w:eastAsia="en-GB"/>
              </w:rPr>
              <w:t>the whole of government</w:t>
            </w:r>
            <w:r w:rsidR="001D45E8">
              <w:rPr>
                <w:rFonts w:ascii="Calibri" w:hAnsi="Calibri" w:cs="Calibri"/>
                <w:i/>
                <w:sz w:val="22"/>
                <w:szCs w:val="22"/>
                <w:lang w:eastAsia="en-GB"/>
              </w:rPr>
              <w:t>, including</w:t>
            </w:r>
            <w:r w:rsidR="001D45E8" w:rsidRPr="538D1745">
              <w:rPr>
                <w:rFonts w:ascii="Calibri" w:hAnsi="Calibri" w:cs="Calibri"/>
                <w:i/>
                <w:sz w:val="22"/>
                <w:szCs w:val="22"/>
                <w:lang w:eastAsia="en-GB"/>
              </w:rPr>
              <w:t xml:space="preserve"> ministries of finance and/or </w:t>
            </w:r>
            <w:r w:rsidR="001D45E8">
              <w:rPr>
                <w:rFonts w:ascii="Calibri" w:hAnsi="Calibri" w:cs="Calibri"/>
                <w:i/>
                <w:sz w:val="22"/>
                <w:szCs w:val="22"/>
                <w:lang w:eastAsia="en-GB"/>
              </w:rPr>
              <w:t>planning,</w:t>
            </w:r>
            <w:r w:rsidR="008F76FB" w:rsidRPr="538D1745">
              <w:rPr>
                <w:rFonts w:ascii="Calibri" w:hAnsi="Calibri" w:cs="Calibri"/>
                <w:i/>
                <w:sz w:val="22"/>
                <w:szCs w:val="22"/>
                <w:lang w:eastAsia="en-GB"/>
              </w:rPr>
              <w:t xml:space="preserve"> </w:t>
            </w:r>
            <w:r w:rsidR="001D45E8">
              <w:rPr>
                <w:rFonts w:ascii="Calibri" w:hAnsi="Calibri" w:cs="Calibri"/>
                <w:i/>
                <w:sz w:val="22"/>
                <w:szCs w:val="22"/>
                <w:lang w:eastAsia="en-GB"/>
              </w:rPr>
              <w:t>will be</w:t>
            </w:r>
            <w:r w:rsidR="008F76FB" w:rsidRPr="538D1745">
              <w:rPr>
                <w:rFonts w:ascii="Calibri" w:hAnsi="Calibri" w:cs="Calibri"/>
                <w:i/>
                <w:sz w:val="22"/>
                <w:szCs w:val="22"/>
                <w:lang w:eastAsia="en-GB"/>
              </w:rPr>
              <w:t xml:space="preserve"> engaged </w:t>
            </w:r>
            <w:r w:rsidR="001D45E8">
              <w:rPr>
                <w:rFonts w:ascii="Calibri" w:hAnsi="Calibri" w:cs="Calibri"/>
                <w:i/>
                <w:sz w:val="22"/>
                <w:szCs w:val="22"/>
                <w:lang w:eastAsia="en-GB"/>
              </w:rPr>
              <w:t>in</w:t>
            </w:r>
            <w:r w:rsidR="008F76FB" w:rsidRPr="538D1745">
              <w:rPr>
                <w:rFonts w:ascii="Calibri" w:hAnsi="Calibri" w:cs="Calibri"/>
                <w:i/>
                <w:sz w:val="22"/>
                <w:szCs w:val="22"/>
                <w:lang w:eastAsia="en-GB"/>
              </w:rPr>
              <w:t xml:space="preserve"> the NDC </w:t>
            </w:r>
            <w:r w:rsidR="001D45E8">
              <w:rPr>
                <w:rFonts w:ascii="Calibri" w:hAnsi="Calibri" w:cs="Calibri"/>
                <w:i/>
                <w:sz w:val="22"/>
                <w:szCs w:val="22"/>
                <w:lang w:eastAsia="en-GB"/>
              </w:rPr>
              <w:t xml:space="preserve">implementation/updating </w:t>
            </w:r>
            <w:r w:rsidR="008F76FB" w:rsidRPr="538D1745">
              <w:rPr>
                <w:rFonts w:ascii="Calibri" w:hAnsi="Calibri" w:cs="Calibri"/>
                <w:i/>
                <w:sz w:val="22"/>
                <w:szCs w:val="22"/>
                <w:lang w:eastAsia="en-GB"/>
              </w:rPr>
              <w:t>process.</w:t>
            </w:r>
            <w:r w:rsidR="00472ACF" w:rsidRPr="538D1745">
              <w:rPr>
                <w:rFonts w:ascii="Calibri" w:hAnsi="Calibri" w:cs="Calibri"/>
                <w:i/>
                <w:sz w:val="22"/>
                <w:szCs w:val="22"/>
                <w:lang w:eastAsia="en-GB"/>
              </w:rPr>
              <w:t xml:space="preserve"> </w:t>
            </w:r>
            <w:r w:rsidR="000B5503">
              <w:rPr>
                <w:rFonts w:ascii="Calibri" w:hAnsi="Calibri" w:cs="Calibri"/>
                <w:i/>
                <w:sz w:val="22"/>
                <w:szCs w:val="22"/>
                <w:lang w:eastAsia="en-GB"/>
              </w:rPr>
              <w:t>Describe</w:t>
            </w:r>
            <w:r w:rsidR="005440EE" w:rsidRPr="538D1745">
              <w:rPr>
                <w:rFonts w:ascii="Calibri" w:hAnsi="Calibri" w:cs="Calibri"/>
                <w:i/>
                <w:sz w:val="22"/>
                <w:szCs w:val="22"/>
                <w:lang w:eastAsia="en-GB"/>
              </w:rPr>
              <w:t xml:space="preserve"> governance mechanisms, </w:t>
            </w:r>
            <w:r w:rsidR="002F5BC7" w:rsidRPr="538D1745">
              <w:rPr>
                <w:rFonts w:ascii="Calibri" w:hAnsi="Calibri" w:cs="Calibri"/>
                <w:i/>
                <w:sz w:val="22"/>
                <w:szCs w:val="22"/>
                <w:lang w:eastAsia="en-GB"/>
              </w:rPr>
              <w:t xml:space="preserve">or other processes </w:t>
            </w:r>
            <w:r w:rsidR="00AE48BD">
              <w:rPr>
                <w:rFonts w:ascii="Calibri" w:hAnsi="Calibri" w:cs="Calibri"/>
                <w:i/>
                <w:sz w:val="22"/>
                <w:szCs w:val="22"/>
                <w:lang w:eastAsia="en-GB"/>
              </w:rPr>
              <w:t xml:space="preserve">that </w:t>
            </w:r>
            <w:r w:rsidR="002F5BC7" w:rsidRPr="538D1745">
              <w:rPr>
                <w:rFonts w:ascii="Calibri" w:hAnsi="Calibri" w:cs="Calibri"/>
                <w:i/>
                <w:sz w:val="22"/>
                <w:szCs w:val="22"/>
                <w:lang w:eastAsia="en-GB"/>
              </w:rPr>
              <w:t xml:space="preserve">will be used to </w:t>
            </w:r>
            <w:r w:rsidR="009A68E0" w:rsidRPr="538D1745">
              <w:rPr>
                <w:rFonts w:ascii="Calibri" w:hAnsi="Calibri" w:cs="Calibri"/>
                <w:i/>
                <w:sz w:val="22"/>
                <w:szCs w:val="22"/>
                <w:lang w:eastAsia="en-GB"/>
              </w:rPr>
              <w:t>engage</w:t>
            </w:r>
            <w:r w:rsidR="000A1711" w:rsidRPr="538D1745">
              <w:rPr>
                <w:rFonts w:ascii="Calibri" w:hAnsi="Calibri" w:cs="Calibri"/>
                <w:i/>
                <w:sz w:val="22"/>
                <w:szCs w:val="22"/>
                <w:lang w:eastAsia="en-GB"/>
              </w:rPr>
              <w:t xml:space="preserve"> </w:t>
            </w:r>
            <w:r w:rsidR="009A68E0" w:rsidRPr="538D1745">
              <w:rPr>
                <w:rFonts w:ascii="Calibri" w:hAnsi="Calibri" w:cs="Calibri"/>
                <w:i/>
                <w:sz w:val="22"/>
                <w:szCs w:val="22"/>
                <w:lang w:eastAsia="en-GB"/>
              </w:rPr>
              <w:t>sector ministries</w:t>
            </w:r>
            <w:r w:rsidR="00AE48BD">
              <w:rPr>
                <w:rFonts w:ascii="Calibri" w:hAnsi="Calibri" w:cs="Calibri"/>
                <w:i/>
                <w:sz w:val="22"/>
                <w:szCs w:val="22"/>
                <w:lang w:eastAsia="en-GB"/>
              </w:rPr>
              <w:t>,</w:t>
            </w:r>
            <w:r w:rsidR="00AE48BD" w:rsidRPr="538D1745">
              <w:rPr>
                <w:rFonts w:ascii="Calibri" w:hAnsi="Calibri" w:cs="Calibri"/>
                <w:i/>
                <w:sz w:val="22"/>
                <w:szCs w:val="22"/>
                <w:lang w:eastAsia="en-GB"/>
              </w:rPr>
              <w:t xml:space="preserve"> parliament</w:t>
            </w:r>
            <w:r w:rsidR="00AE48BD">
              <w:rPr>
                <w:rFonts w:ascii="Calibri" w:hAnsi="Calibri" w:cs="Calibri"/>
                <w:i/>
                <w:sz w:val="22"/>
                <w:szCs w:val="22"/>
                <w:lang w:eastAsia="en-GB"/>
              </w:rPr>
              <w:t>,</w:t>
            </w:r>
            <w:r w:rsidR="00B640AB">
              <w:rPr>
                <w:rFonts w:ascii="Calibri" w:hAnsi="Calibri" w:cs="Calibri"/>
                <w:i/>
                <w:sz w:val="22"/>
                <w:szCs w:val="22"/>
                <w:lang w:eastAsia="en-GB"/>
              </w:rPr>
              <w:t xml:space="preserve"> </w:t>
            </w:r>
            <w:r w:rsidR="009A68E0" w:rsidRPr="538D1745">
              <w:rPr>
                <w:rFonts w:ascii="Calibri" w:hAnsi="Calibri" w:cs="Calibri"/>
                <w:i/>
                <w:sz w:val="22"/>
                <w:szCs w:val="22"/>
                <w:lang w:eastAsia="en-GB"/>
              </w:rPr>
              <w:t>and/or subnational levels of government.</w:t>
            </w:r>
            <w:r w:rsidR="00117A44">
              <w:rPr>
                <w:rFonts w:ascii="Calibri" w:hAnsi="Calibri" w:cs="Calibri"/>
                <w:i/>
                <w:sz w:val="22"/>
                <w:szCs w:val="22"/>
                <w:lang w:eastAsia="en-GB"/>
              </w:rPr>
              <w:t xml:space="preserve"> Please include an explanation of how the separate ministries relevant to this CAEP support, particularly the ministries of finance or planning, endorse this application.</w:t>
            </w:r>
            <w:r>
              <w:rPr>
                <w:rFonts w:ascii="Calibri" w:hAnsi="Calibri" w:cs="Calibri"/>
                <w:i/>
                <w:sz w:val="22"/>
                <w:szCs w:val="22"/>
                <w:lang w:eastAsia="en-GB"/>
              </w:rPr>
              <w:t>]</w:t>
            </w:r>
          </w:p>
          <w:p w14:paraId="7C5A766B" w14:textId="1F9AEF96" w:rsidR="00472ACF" w:rsidRPr="006B6386" w:rsidRDefault="00472ACF" w:rsidP="00101180">
            <w:pPr>
              <w:ind w:right="-28"/>
              <w:rPr>
                <w:rFonts w:ascii="Calibri" w:hAnsi="Calibri" w:cs="Calibri"/>
                <w:color w:val="000000"/>
                <w:sz w:val="22"/>
                <w:szCs w:val="22"/>
                <w:lang w:eastAsia="en-GB"/>
              </w:rPr>
            </w:pPr>
          </w:p>
        </w:tc>
      </w:tr>
      <w:tr w:rsidR="00F70692" w:rsidRPr="006B6386" w14:paraId="2AF9BC18" w14:textId="77777777" w:rsidTr="204E1BF9">
        <w:trPr>
          <w:trHeight w:val="288"/>
        </w:trPr>
        <w:tc>
          <w:tcPr>
            <w:tcW w:w="990" w:type="dxa"/>
            <w:vMerge w:val="restart"/>
            <w:shd w:val="clear" w:color="auto" w:fill="auto"/>
            <w:noWrap/>
          </w:tcPr>
          <w:p w14:paraId="543C84E0" w14:textId="5F4832B4" w:rsidR="00F70692" w:rsidRPr="00276724" w:rsidRDefault="00F70692" w:rsidP="00101180">
            <w:pPr>
              <w:ind w:right="-28"/>
              <w:rPr>
                <w:rFonts w:ascii="Montserrat" w:hAnsi="Montserrat" w:cs="Calibri"/>
                <w:color w:val="000000"/>
                <w:sz w:val="22"/>
                <w:szCs w:val="22"/>
                <w:lang w:eastAsia="en-GB"/>
              </w:rPr>
            </w:pPr>
            <w:r w:rsidRPr="00276724">
              <w:rPr>
                <w:rFonts w:ascii="Montserrat" w:hAnsi="Montserrat" w:cs="Calibri"/>
                <w:b/>
                <w:bCs/>
                <w:color w:val="000000"/>
                <w:sz w:val="22"/>
                <w:szCs w:val="22"/>
                <w:lang w:eastAsia="en-GB"/>
              </w:rPr>
              <w:t xml:space="preserve">Q </w:t>
            </w:r>
            <w:r w:rsidR="00D10046" w:rsidRPr="00276724">
              <w:rPr>
                <w:rFonts w:ascii="Montserrat" w:hAnsi="Montserrat" w:cs="Calibri"/>
                <w:b/>
                <w:bCs/>
                <w:color w:val="000000"/>
                <w:sz w:val="22"/>
                <w:szCs w:val="22"/>
                <w:lang w:eastAsia="en-GB"/>
              </w:rPr>
              <w:t>2</w:t>
            </w:r>
            <w:r w:rsidRPr="00276724">
              <w:rPr>
                <w:rFonts w:ascii="Montserrat" w:hAnsi="Montserrat" w:cs="Calibri"/>
                <w:b/>
                <w:bCs/>
                <w:color w:val="000000"/>
                <w:sz w:val="22"/>
                <w:szCs w:val="22"/>
                <w:lang w:eastAsia="en-GB"/>
              </w:rPr>
              <w:t>.</w:t>
            </w:r>
            <w:r w:rsidR="003E298A" w:rsidRPr="00276724">
              <w:rPr>
                <w:rFonts w:ascii="Montserrat" w:hAnsi="Montserrat" w:cs="Calibri"/>
                <w:b/>
                <w:bCs/>
                <w:color w:val="000000"/>
                <w:sz w:val="22"/>
                <w:szCs w:val="22"/>
                <w:lang w:eastAsia="en-GB"/>
              </w:rPr>
              <w:t>3</w:t>
            </w:r>
          </w:p>
        </w:tc>
        <w:tc>
          <w:tcPr>
            <w:tcW w:w="9360" w:type="dxa"/>
            <w:shd w:val="clear" w:color="auto" w:fill="DEDAD3"/>
          </w:tcPr>
          <w:p w14:paraId="188E049B" w14:textId="14F5627C" w:rsidR="00D14D4B" w:rsidRPr="006B6386" w:rsidRDefault="0E6D6DF6" w:rsidP="0E6D6DF6">
            <w:pPr>
              <w:ind w:right="-28"/>
              <w:rPr>
                <w:rFonts w:ascii="Calibri" w:hAnsi="Calibri" w:cs="Calibri"/>
                <w:sz w:val="22"/>
                <w:szCs w:val="22"/>
                <w:lang w:eastAsia="en-GB"/>
              </w:rPr>
            </w:pPr>
            <w:r w:rsidRPr="0E6D6DF6">
              <w:rPr>
                <w:rFonts w:ascii="Calibri" w:hAnsi="Calibri" w:cs="Calibri"/>
                <w:sz w:val="22"/>
                <w:szCs w:val="22"/>
                <w:lang w:eastAsia="en-GB"/>
              </w:rPr>
              <w:t xml:space="preserve">What is the approach for ensuring the whole of society </w:t>
            </w:r>
            <w:r w:rsidR="00271DB7">
              <w:rPr>
                <w:rFonts w:ascii="Calibri" w:hAnsi="Calibri" w:cs="Calibri"/>
                <w:sz w:val="22"/>
                <w:szCs w:val="22"/>
                <w:lang w:eastAsia="en-GB"/>
              </w:rPr>
              <w:t>involvement and support</w:t>
            </w:r>
            <w:r w:rsidRPr="0E6D6DF6">
              <w:rPr>
                <w:rFonts w:ascii="Calibri" w:hAnsi="Calibri" w:cs="Calibri"/>
                <w:sz w:val="22"/>
                <w:szCs w:val="22"/>
                <w:lang w:eastAsia="en-GB"/>
              </w:rPr>
              <w:t xml:space="preserve"> to achieve the specific objectives described? </w:t>
            </w:r>
          </w:p>
          <w:p w14:paraId="2299603D" w14:textId="77777777" w:rsidR="00101180" w:rsidRPr="006B6386" w:rsidRDefault="00101180" w:rsidP="00101180">
            <w:pPr>
              <w:ind w:right="-28"/>
              <w:rPr>
                <w:rFonts w:ascii="Calibri" w:hAnsi="Calibri" w:cs="Calibri"/>
                <w:color w:val="000000"/>
                <w:sz w:val="22"/>
                <w:szCs w:val="22"/>
                <w:lang w:eastAsia="en-GB"/>
              </w:rPr>
            </w:pPr>
          </w:p>
          <w:p w14:paraId="30C259BF" w14:textId="28C0C418" w:rsidR="00D14D4B" w:rsidRPr="006B6386" w:rsidRDefault="00D14D4B" w:rsidP="00101180">
            <w:pPr>
              <w:ind w:right="-28"/>
              <w:rPr>
                <w:rFonts w:ascii="Calibri" w:hAnsi="Calibri" w:cs="Calibri"/>
                <w:color w:val="000000"/>
                <w:sz w:val="22"/>
                <w:szCs w:val="22"/>
                <w:lang w:eastAsia="en-GB"/>
              </w:rPr>
            </w:pPr>
            <w:r w:rsidRPr="006B6386">
              <w:rPr>
                <w:rFonts w:ascii="Calibri" w:hAnsi="Calibri" w:cs="Calibri"/>
                <w:i/>
                <w:iCs/>
                <w:color w:val="000000"/>
                <w:sz w:val="22"/>
                <w:szCs w:val="22"/>
                <w:lang w:eastAsia="en-GB"/>
              </w:rPr>
              <w:t xml:space="preserve">Describe in no more than 200 words </w:t>
            </w:r>
          </w:p>
        </w:tc>
      </w:tr>
      <w:tr w:rsidR="00F70692" w:rsidRPr="006B6386" w14:paraId="69D5C1A9" w14:textId="77777777" w:rsidTr="204E1BF9">
        <w:trPr>
          <w:trHeight w:val="288"/>
        </w:trPr>
        <w:tc>
          <w:tcPr>
            <w:tcW w:w="990" w:type="dxa"/>
            <w:vMerge/>
            <w:noWrap/>
            <w:vAlign w:val="bottom"/>
          </w:tcPr>
          <w:p w14:paraId="49B1B80A" w14:textId="77777777" w:rsidR="00F70692" w:rsidRPr="00276724" w:rsidRDefault="00F70692" w:rsidP="00101180">
            <w:pPr>
              <w:ind w:right="-28"/>
              <w:rPr>
                <w:rFonts w:ascii="Montserrat" w:hAnsi="Montserrat" w:cs="Calibri"/>
                <w:color w:val="000000"/>
                <w:sz w:val="22"/>
                <w:szCs w:val="22"/>
                <w:lang w:eastAsia="en-GB"/>
              </w:rPr>
            </w:pPr>
          </w:p>
        </w:tc>
        <w:tc>
          <w:tcPr>
            <w:tcW w:w="9360" w:type="dxa"/>
            <w:shd w:val="clear" w:color="auto" w:fill="auto"/>
            <w:vAlign w:val="bottom"/>
          </w:tcPr>
          <w:p w14:paraId="3F794F1F" w14:textId="00D79D02" w:rsidR="00F70692" w:rsidRPr="006B6386" w:rsidRDefault="009109D1" w:rsidP="00101180">
            <w:pPr>
              <w:ind w:right="-28"/>
              <w:rPr>
                <w:rFonts w:ascii="Calibri" w:hAnsi="Calibri" w:cs="Calibri"/>
                <w:i/>
                <w:sz w:val="22"/>
                <w:szCs w:val="22"/>
                <w:lang w:eastAsia="en-GB"/>
              </w:rPr>
            </w:pPr>
            <w:r>
              <w:rPr>
                <w:rFonts w:ascii="Calibri" w:hAnsi="Calibri" w:cs="Calibri"/>
                <w:i/>
                <w:sz w:val="22"/>
                <w:szCs w:val="22"/>
                <w:lang w:eastAsia="en-GB"/>
              </w:rPr>
              <w:t>[Additional guidance: In answering this question, d</w:t>
            </w:r>
            <w:r w:rsidR="002B460F" w:rsidRPr="538D1745">
              <w:rPr>
                <w:rFonts w:ascii="Calibri" w:hAnsi="Calibri" w:cs="Calibri"/>
                <w:i/>
                <w:sz w:val="22"/>
                <w:szCs w:val="22"/>
                <w:lang w:eastAsia="en-GB"/>
              </w:rPr>
              <w:t xml:space="preserve">escribe how </w:t>
            </w:r>
            <w:r w:rsidR="005D6107" w:rsidRPr="538D1745">
              <w:rPr>
                <w:rFonts w:ascii="Calibri" w:hAnsi="Calibri" w:cs="Calibri"/>
                <w:i/>
                <w:sz w:val="22"/>
                <w:szCs w:val="22"/>
                <w:lang w:eastAsia="en-GB"/>
              </w:rPr>
              <w:t xml:space="preserve">the whole of society </w:t>
            </w:r>
            <w:r w:rsidR="004423EF">
              <w:rPr>
                <w:rFonts w:ascii="Calibri" w:hAnsi="Calibri" w:cs="Calibri"/>
                <w:i/>
                <w:sz w:val="22"/>
                <w:szCs w:val="22"/>
                <w:lang w:eastAsia="en-GB"/>
              </w:rPr>
              <w:t>will be</w:t>
            </w:r>
            <w:r w:rsidR="005D6107" w:rsidRPr="538D1745">
              <w:rPr>
                <w:rFonts w:ascii="Calibri" w:hAnsi="Calibri" w:cs="Calibri"/>
                <w:i/>
                <w:sz w:val="22"/>
                <w:szCs w:val="22"/>
                <w:lang w:eastAsia="en-GB"/>
              </w:rPr>
              <w:t xml:space="preserve"> involved </w:t>
            </w:r>
            <w:r w:rsidR="00370E1E" w:rsidRPr="538D1745">
              <w:rPr>
                <w:rFonts w:ascii="Calibri" w:hAnsi="Calibri" w:cs="Calibri"/>
                <w:i/>
                <w:sz w:val="22"/>
                <w:szCs w:val="22"/>
                <w:lang w:eastAsia="en-GB"/>
              </w:rPr>
              <w:t xml:space="preserve">in the </w:t>
            </w:r>
            <w:r w:rsidR="0066463B" w:rsidRPr="538D1745">
              <w:rPr>
                <w:rFonts w:ascii="Calibri" w:hAnsi="Calibri" w:cs="Calibri"/>
                <w:i/>
                <w:sz w:val="22"/>
                <w:szCs w:val="22"/>
                <w:lang w:eastAsia="en-GB"/>
              </w:rPr>
              <w:t xml:space="preserve">NDC </w:t>
            </w:r>
            <w:r w:rsidR="00F771BE">
              <w:rPr>
                <w:rFonts w:ascii="Calibri" w:hAnsi="Calibri" w:cs="Calibri"/>
                <w:i/>
                <w:sz w:val="22"/>
                <w:szCs w:val="22"/>
                <w:lang w:eastAsia="en-GB"/>
              </w:rPr>
              <w:t xml:space="preserve">implementation/updating </w:t>
            </w:r>
            <w:r w:rsidR="0066463B" w:rsidRPr="538D1745">
              <w:rPr>
                <w:rFonts w:ascii="Calibri" w:hAnsi="Calibri" w:cs="Calibri"/>
                <w:i/>
                <w:sz w:val="22"/>
                <w:szCs w:val="22"/>
                <w:lang w:eastAsia="en-GB"/>
              </w:rPr>
              <w:t xml:space="preserve">process. This </w:t>
            </w:r>
            <w:r w:rsidR="009E482F" w:rsidRPr="538D1745">
              <w:rPr>
                <w:rFonts w:ascii="Calibri" w:hAnsi="Calibri" w:cs="Calibri"/>
                <w:i/>
                <w:sz w:val="22"/>
                <w:szCs w:val="22"/>
                <w:lang w:eastAsia="en-GB"/>
              </w:rPr>
              <w:t>may include, but not be limited</w:t>
            </w:r>
            <w:r w:rsidR="0066463B" w:rsidRPr="538D1745">
              <w:rPr>
                <w:rFonts w:ascii="Calibri" w:hAnsi="Calibri" w:cs="Calibri"/>
                <w:i/>
                <w:sz w:val="22"/>
                <w:szCs w:val="22"/>
                <w:lang w:eastAsia="en-GB"/>
              </w:rPr>
              <w:t xml:space="preserve"> </w:t>
            </w:r>
            <w:r w:rsidR="00F771BE">
              <w:rPr>
                <w:rFonts w:ascii="Calibri" w:hAnsi="Calibri" w:cs="Calibri"/>
                <w:i/>
                <w:sz w:val="22"/>
                <w:szCs w:val="22"/>
                <w:lang w:eastAsia="en-GB"/>
              </w:rPr>
              <w:t xml:space="preserve">to </w:t>
            </w:r>
            <w:r w:rsidR="0066463B" w:rsidRPr="538D1745">
              <w:rPr>
                <w:rFonts w:ascii="Calibri" w:hAnsi="Calibri" w:cs="Calibri"/>
                <w:i/>
                <w:sz w:val="22"/>
                <w:szCs w:val="22"/>
                <w:lang w:eastAsia="en-GB"/>
              </w:rPr>
              <w:t>private citizens, academia, civil society, the private sector</w:t>
            </w:r>
            <w:r w:rsidR="538D1745" w:rsidRPr="538D1745">
              <w:rPr>
                <w:rFonts w:ascii="Calibri" w:hAnsi="Calibri" w:cs="Calibri"/>
                <w:i/>
                <w:iCs/>
                <w:sz w:val="22"/>
                <w:szCs w:val="22"/>
                <w:lang w:eastAsia="en-GB"/>
              </w:rPr>
              <w:t>,</w:t>
            </w:r>
            <w:r w:rsidR="0066463B" w:rsidRPr="538D1745">
              <w:rPr>
                <w:rFonts w:ascii="Calibri" w:hAnsi="Calibri" w:cs="Calibri"/>
                <w:i/>
                <w:sz w:val="22"/>
                <w:szCs w:val="22"/>
                <w:lang w:eastAsia="en-GB"/>
              </w:rPr>
              <w:t xml:space="preserve"> or </w:t>
            </w:r>
            <w:r w:rsidR="002A3ACC" w:rsidRPr="538D1745">
              <w:rPr>
                <w:rFonts w:ascii="Calibri" w:hAnsi="Calibri" w:cs="Calibri"/>
                <w:i/>
                <w:sz w:val="22"/>
                <w:szCs w:val="22"/>
                <w:lang w:eastAsia="en-GB"/>
              </w:rPr>
              <w:t>faith</w:t>
            </w:r>
            <w:r w:rsidR="009E482F" w:rsidRPr="538D1745">
              <w:rPr>
                <w:rFonts w:ascii="Calibri" w:hAnsi="Calibri" w:cs="Calibri"/>
                <w:i/>
                <w:sz w:val="22"/>
                <w:szCs w:val="22"/>
                <w:lang w:eastAsia="en-GB"/>
              </w:rPr>
              <w:t>-</w:t>
            </w:r>
            <w:r w:rsidR="002A3ACC" w:rsidRPr="538D1745">
              <w:rPr>
                <w:rFonts w:ascii="Calibri" w:hAnsi="Calibri" w:cs="Calibri"/>
                <w:i/>
                <w:sz w:val="22"/>
                <w:szCs w:val="22"/>
                <w:lang w:eastAsia="en-GB"/>
              </w:rPr>
              <w:t xml:space="preserve">based organizations </w:t>
            </w:r>
            <w:r w:rsidR="00AD09A6" w:rsidRPr="538D1745">
              <w:rPr>
                <w:rFonts w:ascii="Calibri" w:hAnsi="Calibri" w:cs="Calibri"/>
                <w:i/>
                <w:sz w:val="22"/>
                <w:szCs w:val="22"/>
                <w:lang w:eastAsia="en-GB"/>
              </w:rPr>
              <w:t>that are relevant</w:t>
            </w:r>
            <w:r w:rsidR="009E482F" w:rsidRPr="538D1745">
              <w:rPr>
                <w:rFonts w:ascii="Calibri" w:hAnsi="Calibri" w:cs="Calibri"/>
                <w:i/>
                <w:sz w:val="22"/>
                <w:szCs w:val="22"/>
                <w:lang w:eastAsia="en-GB"/>
              </w:rPr>
              <w:t xml:space="preserve"> in your country. Provide the specific activities, events or other </w:t>
            </w:r>
            <w:r w:rsidR="001809F3" w:rsidRPr="538D1745">
              <w:rPr>
                <w:rFonts w:ascii="Calibri" w:hAnsi="Calibri" w:cs="Calibri"/>
                <w:i/>
                <w:sz w:val="22"/>
                <w:szCs w:val="22"/>
                <w:lang w:eastAsia="en-GB"/>
              </w:rPr>
              <w:t xml:space="preserve">outreach and engagement </w:t>
            </w:r>
            <w:r w:rsidR="00732A94" w:rsidRPr="538D1745">
              <w:rPr>
                <w:rFonts w:ascii="Calibri" w:hAnsi="Calibri" w:cs="Calibri"/>
                <w:i/>
                <w:sz w:val="22"/>
                <w:szCs w:val="22"/>
                <w:lang w:eastAsia="en-GB"/>
              </w:rPr>
              <w:t xml:space="preserve">processes </w:t>
            </w:r>
            <w:r w:rsidR="003A665D">
              <w:rPr>
                <w:rFonts w:ascii="Calibri" w:hAnsi="Calibri" w:cs="Calibri"/>
                <w:i/>
                <w:sz w:val="22"/>
                <w:szCs w:val="22"/>
                <w:lang w:eastAsia="en-GB"/>
              </w:rPr>
              <w:t>that will</w:t>
            </w:r>
            <w:r w:rsidR="00732A94" w:rsidRPr="538D1745">
              <w:rPr>
                <w:rFonts w:ascii="Calibri" w:hAnsi="Calibri" w:cs="Calibri"/>
                <w:i/>
                <w:sz w:val="22"/>
                <w:szCs w:val="22"/>
                <w:lang w:eastAsia="en-GB"/>
              </w:rPr>
              <w:t xml:space="preserve"> ensure </w:t>
            </w:r>
            <w:r w:rsidR="000E618A">
              <w:rPr>
                <w:rFonts w:ascii="Calibri" w:hAnsi="Calibri" w:cs="Calibri"/>
                <w:i/>
                <w:sz w:val="22"/>
                <w:szCs w:val="22"/>
                <w:lang w:eastAsia="en-GB"/>
              </w:rPr>
              <w:t xml:space="preserve">broad participation </w:t>
            </w:r>
            <w:r w:rsidR="00785949" w:rsidRPr="538D1745">
              <w:rPr>
                <w:rFonts w:ascii="Calibri" w:hAnsi="Calibri" w:cs="Calibri"/>
                <w:i/>
                <w:sz w:val="22"/>
                <w:szCs w:val="22"/>
                <w:lang w:eastAsia="en-GB"/>
              </w:rPr>
              <w:t xml:space="preserve">in NDC </w:t>
            </w:r>
            <w:r w:rsidR="00643330" w:rsidRPr="538D1745">
              <w:rPr>
                <w:rFonts w:ascii="Calibri" w:hAnsi="Calibri" w:cs="Calibri"/>
                <w:i/>
                <w:sz w:val="22"/>
                <w:szCs w:val="22"/>
                <w:lang w:eastAsia="en-GB"/>
              </w:rPr>
              <w:t xml:space="preserve">planning, revision and/or </w:t>
            </w:r>
            <w:r w:rsidR="00785949" w:rsidRPr="538D1745">
              <w:rPr>
                <w:rFonts w:ascii="Calibri" w:hAnsi="Calibri" w:cs="Calibri"/>
                <w:i/>
                <w:sz w:val="22"/>
                <w:szCs w:val="22"/>
                <w:lang w:eastAsia="en-GB"/>
              </w:rPr>
              <w:t>implementation.</w:t>
            </w:r>
            <w:r>
              <w:rPr>
                <w:rFonts w:ascii="Calibri" w:hAnsi="Calibri" w:cs="Calibri"/>
                <w:i/>
                <w:sz w:val="22"/>
                <w:szCs w:val="22"/>
                <w:lang w:eastAsia="en-GB"/>
              </w:rPr>
              <w:t>]</w:t>
            </w:r>
          </w:p>
          <w:p w14:paraId="41EE30DF" w14:textId="0F796736" w:rsidR="00785949" w:rsidRPr="006B6386" w:rsidRDefault="00785949" w:rsidP="00101180">
            <w:pPr>
              <w:ind w:right="-28"/>
              <w:rPr>
                <w:rFonts w:ascii="Calibri" w:hAnsi="Calibri" w:cs="Calibri"/>
                <w:color w:val="000000"/>
                <w:sz w:val="22"/>
                <w:szCs w:val="22"/>
                <w:lang w:eastAsia="en-GB"/>
              </w:rPr>
            </w:pPr>
          </w:p>
        </w:tc>
      </w:tr>
      <w:tr w:rsidR="007013C5" w:rsidRPr="006B6386" w14:paraId="207FD6D3" w14:textId="77777777" w:rsidTr="00E146A5">
        <w:trPr>
          <w:trHeight w:val="288"/>
        </w:trPr>
        <w:tc>
          <w:tcPr>
            <w:tcW w:w="990" w:type="dxa"/>
            <w:vMerge w:val="restart"/>
            <w:noWrap/>
          </w:tcPr>
          <w:p w14:paraId="49C26D17" w14:textId="41B6F805" w:rsidR="007013C5" w:rsidRPr="00276724" w:rsidRDefault="007013C5" w:rsidP="007013C5">
            <w:pPr>
              <w:ind w:right="-28"/>
              <w:rPr>
                <w:rFonts w:ascii="Montserrat" w:hAnsi="Montserrat" w:cs="Calibri"/>
                <w:color w:val="000000"/>
                <w:sz w:val="22"/>
                <w:szCs w:val="22"/>
                <w:lang w:eastAsia="en-GB"/>
              </w:rPr>
            </w:pPr>
            <w:r w:rsidRPr="00276724">
              <w:rPr>
                <w:rFonts w:ascii="Montserrat" w:hAnsi="Montserrat" w:cs="Calibri"/>
                <w:b/>
                <w:bCs/>
                <w:color w:val="000000"/>
                <w:sz w:val="22"/>
                <w:szCs w:val="22"/>
                <w:lang w:eastAsia="en-GB"/>
              </w:rPr>
              <w:t>Q 2.</w:t>
            </w:r>
            <w:r>
              <w:rPr>
                <w:rFonts w:ascii="Montserrat" w:hAnsi="Montserrat" w:cs="Calibri"/>
                <w:b/>
                <w:bCs/>
                <w:color w:val="000000"/>
                <w:sz w:val="22"/>
                <w:szCs w:val="22"/>
                <w:lang w:eastAsia="en-GB"/>
              </w:rPr>
              <w:t>4</w:t>
            </w:r>
          </w:p>
        </w:tc>
        <w:tc>
          <w:tcPr>
            <w:tcW w:w="9360" w:type="dxa"/>
            <w:shd w:val="clear" w:color="auto" w:fill="DEDAD3"/>
          </w:tcPr>
          <w:p w14:paraId="542D9581" w14:textId="17244F4D" w:rsidR="007013C5" w:rsidRPr="006B6386" w:rsidRDefault="007013C5" w:rsidP="007013C5">
            <w:pPr>
              <w:ind w:right="-28"/>
              <w:rPr>
                <w:rFonts w:ascii="Calibri" w:hAnsi="Calibri" w:cs="Calibri"/>
                <w:i/>
                <w:iCs/>
                <w:color w:val="000000"/>
                <w:sz w:val="22"/>
                <w:szCs w:val="22"/>
                <w:lang w:eastAsia="en-GB"/>
              </w:rPr>
            </w:pPr>
            <w:r w:rsidRPr="006B6386">
              <w:rPr>
                <w:rFonts w:ascii="Calibri" w:hAnsi="Calibri" w:cs="Calibri"/>
                <w:bCs/>
                <w:color w:val="000000"/>
                <w:sz w:val="22"/>
                <w:szCs w:val="22"/>
                <w:lang w:eastAsia="en-GB"/>
              </w:rPr>
              <w:t xml:space="preserve">How will gender </w:t>
            </w:r>
            <w:r w:rsidR="009916D3">
              <w:rPr>
                <w:rFonts w:ascii="Calibri" w:hAnsi="Calibri" w:cs="Calibri"/>
                <w:bCs/>
                <w:color w:val="000000"/>
                <w:sz w:val="22"/>
                <w:szCs w:val="22"/>
                <w:lang w:eastAsia="en-GB"/>
              </w:rPr>
              <w:t xml:space="preserve">equality </w:t>
            </w:r>
            <w:r w:rsidRPr="006B6386">
              <w:rPr>
                <w:rFonts w:ascii="Calibri" w:hAnsi="Calibri" w:cs="Calibri"/>
                <w:bCs/>
                <w:color w:val="000000"/>
                <w:sz w:val="22"/>
                <w:szCs w:val="22"/>
                <w:lang w:eastAsia="en-GB"/>
              </w:rPr>
              <w:t>be incorporated in this initiative</w:t>
            </w:r>
            <w:r w:rsidRPr="006B6386">
              <w:rPr>
                <w:rFonts w:ascii="Calibri" w:hAnsi="Calibri" w:cs="Calibri"/>
                <w:color w:val="000000"/>
                <w:sz w:val="22"/>
                <w:szCs w:val="22"/>
                <w:lang w:eastAsia="en-GB"/>
              </w:rPr>
              <w:t xml:space="preserve">? </w:t>
            </w:r>
            <w:r w:rsidRPr="006B6386">
              <w:rPr>
                <w:rFonts w:ascii="Calibri" w:hAnsi="Calibri" w:cs="Calibri"/>
                <w:i/>
                <w:iCs/>
                <w:color w:val="000000"/>
                <w:sz w:val="22"/>
                <w:szCs w:val="22"/>
                <w:lang w:eastAsia="en-GB"/>
              </w:rPr>
              <w:t xml:space="preserve"> </w:t>
            </w:r>
          </w:p>
          <w:p w14:paraId="73CD4C2E" w14:textId="77777777" w:rsidR="007013C5" w:rsidRPr="006B6386" w:rsidRDefault="007013C5" w:rsidP="007013C5">
            <w:pPr>
              <w:ind w:right="-28"/>
              <w:rPr>
                <w:rFonts w:ascii="Calibri" w:hAnsi="Calibri" w:cs="Calibri"/>
                <w:i/>
                <w:iCs/>
                <w:color w:val="000000"/>
                <w:sz w:val="22"/>
                <w:szCs w:val="22"/>
                <w:lang w:eastAsia="en-GB"/>
              </w:rPr>
            </w:pPr>
          </w:p>
          <w:p w14:paraId="42DFD875" w14:textId="062F8A63" w:rsidR="007013C5" w:rsidRDefault="007013C5" w:rsidP="007013C5">
            <w:pPr>
              <w:ind w:right="-28"/>
              <w:rPr>
                <w:rFonts w:ascii="Calibri" w:hAnsi="Calibri" w:cs="Calibri"/>
                <w:i/>
                <w:sz w:val="22"/>
                <w:szCs w:val="22"/>
                <w:lang w:eastAsia="en-GB"/>
              </w:rPr>
            </w:pPr>
            <w:r w:rsidRPr="006B6386">
              <w:rPr>
                <w:rFonts w:ascii="Calibri" w:hAnsi="Calibri" w:cs="Calibri"/>
                <w:i/>
                <w:iCs/>
                <w:color w:val="000000"/>
                <w:sz w:val="22"/>
                <w:szCs w:val="22"/>
                <w:lang w:eastAsia="en-GB"/>
              </w:rPr>
              <w:t>Describe in no more than 200 words</w:t>
            </w:r>
          </w:p>
        </w:tc>
      </w:tr>
      <w:tr w:rsidR="007013C5" w:rsidRPr="006B6386" w14:paraId="4D1B6FDF" w14:textId="77777777" w:rsidTr="204E1BF9">
        <w:trPr>
          <w:trHeight w:val="288"/>
        </w:trPr>
        <w:tc>
          <w:tcPr>
            <w:tcW w:w="990" w:type="dxa"/>
            <w:vMerge/>
            <w:noWrap/>
            <w:vAlign w:val="bottom"/>
          </w:tcPr>
          <w:p w14:paraId="56C685CA" w14:textId="77777777" w:rsidR="007013C5" w:rsidRPr="00276724" w:rsidRDefault="007013C5" w:rsidP="007013C5">
            <w:pPr>
              <w:ind w:right="-28"/>
              <w:rPr>
                <w:rFonts w:ascii="Montserrat" w:hAnsi="Montserrat" w:cs="Calibri"/>
                <w:color w:val="000000"/>
                <w:sz w:val="22"/>
                <w:szCs w:val="22"/>
                <w:lang w:eastAsia="en-GB"/>
              </w:rPr>
            </w:pPr>
          </w:p>
        </w:tc>
        <w:tc>
          <w:tcPr>
            <w:tcW w:w="9360" w:type="dxa"/>
            <w:shd w:val="clear" w:color="auto" w:fill="auto"/>
            <w:vAlign w:val="bottom"/>
          </w:tcPr>
          <w:p w14:paraId="13F6608F" w14:textId="77777777" w:rsidR="007013C5" w:rsidRPr="006B6386" w:rsidRDefault="007013C5" w:rsidP="007013C5">
            <w:pPr>
              <w:ind w:right="-28"/>
              <w:rPr>
                <w:rFonts w:ascii="Calibri" w:hAnsi="Calibri" w:cs="Calibri"/>
                <w:i/>
                <w:color w:val="000000"/>
                <w:sz w:val="22"/>
                <w:szCs w:val="22"/>
                <w:lang w:eastAsia="en-GB"/>
              </w:rPr>
            </w:pPr>
            <w:r>
              <w:rPr>
                <w:rFonts w:ascii="Calibri" w:hAnsi="Calibri" w:cs="Calibri"/>
                <w:i/>
                <w:color w:val="000000"/>
                <w:sz w:val="22"/>
                <w:szCs w:val="22"/>
                <w:lang w:eastAsia="en-GB"/>
              </w:rPr>
              <w:t>[Additional guidance: In answering this question, d</w:t>
            </w:r>
            <w:r w:rsidRPr="006B6386">
              <w:rPr>
                <w:rFonts w:ascii="Calibri" w:hAnsi="Calibri" w:cs="Calibri"/>
                <w:i/>
                <w:color w:val="000000"/>
                <w:sz w:val="22"/>
                <w:szCs w:val="22"/>
                <w:lang w:eastAsia="en-GB"/>
              </w:rPr>
              <w:t>escribe what measures will be taken to ensure that the support</w:t>
            </w:r>
            <w:r>
              <w:rPr>
                <w:rFonts w:ascii="Calibri" w:hAnsi="Calibri" w:cs="Calibri"/>
                <w:i/>
                <w:color w:val="000000"/>
                <w:sz w:val="22"/>
                <w:szCs w:val="22"/>
                <w:lang w:eastAsia="en-GB"/>
              </w:rPr>
              <w:t>ed NDC revision/implementation activities will engage and benefit both</w:t>
            </w:r>
            <w:r w:rsidRPr="006B6386">
              <w:rPr>
                <w:rFonts w:ascii="Calibri" w:hAnsi="Calibri" w:cs="Calibri"/>
                <w:i/>
                <w:color w:val="000000"/>
                <w:sz w:val="22"/>
                <w:szCs w:val="22"/>
                <w:lang w:eastAsia="en-GB"/>
              </w:rPr>
              <w:t xml:space="preserve"> men and women. Provide additional details of how this support will be used to address gender inequalities.</w:t>
            </w:r>
            <w:r>
              <w:rPr>
                <w:rFonts w:ascii="Calibri" w:hAnsi="Calibri" w:cs="Calibri"/>
                <w:i/>
                <w:color w:val="000000"/>
                <w:sz w:val="22"/>
                <w:szCs w:val="22"/>
                <w:lang w:eastAsia="en-GB"/>
              </w:rPr>
              <w:t>]</w:t>
            </w:r>
          </w:p>
          <w:p w14:paraId="19076E34" w14:textId="77777777" w:rsidR="007013C5" w:rsidRDefault="007013C5" w:rsidP="007013C5">
            <w:pPr>
              <w:ind w:right="-28"/>
              <w:rPr>
                <w:rFonts w:ascii="Calibri" w:hAnsi="Calibri" w:cs="Calibri"/>
                <w:i/>
                <w:sz w:val="22"/>
                <w:szCs w:val="22"/>
                <w:lang w:eastAsia="en-GB"/>
              </w:rPr>
            </w:pPr>
          </w:p>
        </w:tc>
      </w:tr>
      <w:tr w:rsidR="00F70692" w:rsidRPr="006B6386" w14:paraId="6B7F2BD3" w14:textId="77777777" w:rsidTr="204E1BF9">
        <w:trPr>
          <w:trHeight w:val="432"/>
        </w:trPr>
        <w:tc>
          <w:tcPr>
            <w:tcW w:w="990" w:type="dxa"/>
            <w:vMerge w:val="restart"/>
            <w:shd w:val="clear" w:color="auto" w:fill="auto"/>
            <w:noWrap/>
          </w:tcPr>
          <w:p w14:paraId="584BA688" w14:textId="6702F4A4" w:rsidR="00F70692" w:rsidRPr="00276724" w:rsidRDefault="00F70692" w:rsidP="00101180">
            <w:pPr>
              <w:ind w:right="-28"/>
              <w:rPr>
                <w:rFonts w:ascii="Montserrat" w:hAnsi="Montserrat" w:cs="Calibri"/>
                <w:color w:val="000000"/>
                <w:sz w:val="22"/>
                <w:szCs w:val="22"/>
                <w:lang w:eastAsia="en-GB"/>
              </w:rPr>
            </w:pPr>
            <w:r w:rsidRPr="00276724">
              <w:rPr>
                <w:rFonts w:ascii="Montserrat" w:hAnsi="Montserrat" w:cs="Calibri"/>
                <w:b/>
                <w:bCs/>
                <w:color w:val="000000"/>
                <w:sz w:val="22"/>
                <w:szCs w:val="22"/>
                <w:lang w:eastAsia="en-GB"/>
              </w:rPr>
              <w:t xml:space="preserve">Q </w:t>
            </w:r>
            <w:r w:rsidR="00D10046" w:rsidRPr="00276724">
              <w:rPr>
                <w:rFonts w:ascii="Montserrat" w:hAnsi="Montserrat" w:cs="Calibri"/>
                <w:b/>
                <w:bCs/>
                <w:color w:val="000000"/>
                <w:sz w:val="22"/>
                <w:szCs w:val="22"/>
                <w:lang w:eastAsia="en-GB"/>
              </w:rPr>
              <w:t>2</w:t>
            </w:r>
            <w:r w:rsidRPr="00276724">
              <w:rPr>
                <w:rFonts w:ascii="Montserrat" w:hAnsi="Montserrat" w:cs="Calibri"/>
                <w:b/>
                <w:bCs/>
                <w:color w:val="000000"/>
                <w:sz w:val="22"/>
                <w:szCs w:val="22"/>
                <w:lang w:eastAsia="en-GB"/>
              </w:rPr>
              <w:t>.</w:t>
            </w:r>
            <w:r w:rsidR="007013C5">
              <w:rPr>
                <w:rFonts w:ascii="Montserrat" w:hAnsi="Montserrat" w:cs="Calibri"/>
                <w:b/>
                <w:bCs/>
                <w:color w:val="000000"/>
                <w:sz w:val="22"/>
                <w:szCs w:val="22"/>
                <w:lang w:eastAsia="en-GB"/>
              </w:rPr>
              <w:t>5</w:t>
            </w:r>
          </w:p>
        </w:tc>
        <w:tc>
          <w:tcPr>
            <w:tcW w:w="9360" w:type="dxa"/>
            <w:shd w:val="clear" w:color="auto" w:fill="DEDAD3"/>
          </w:tcPr>
          <w:p w14:paraId="5745956F" w14:textId="638ED9C0" w:rsidR="00D14D4B" w:rsidRPr="006B6386" w:rsidRDefault="00F70692" w:rsidP="00101180">
            <w:pPr>
              <w:ind w:right="-28"/>
              <w:rPr>
                <w:rFonts w:ascii="Calibri" w:hAnsi="Calibri" w:cs="Calibri"/>
                <w:sz w:val="22"/>
                <w:szCs w:val="22"/>
                <w:lang w:eastAsia="en-GB"/>
              </w:rPr>
            </w:pPr>
            <w:r w:rsidRPr="512EA301">
              <w:rPr>
                <w:rFonts w:ascii="Calibri" w:hAnsi="Calibri" w:cs="Calibri"/>
                <w:sz w:val="22"/>
                <w:szCs w:val="22"/>
                <w:lang w:eastAsia="en-GB"/>
              </w:rPr>
              <w:t>How</w:t>
            </w:r>
            <w:r w:rsidRPr="512EA301">
              <w:rPr>
                <w:rFonts w:ascii="Calibri" w:hAnsi="Calibri" w:cs="Calibri"/>
                <w:i/>
                <w:sz w:val="22"/>
                <w:szCs w:val="22"/>
                <w:lang w:eastAsia="en-GB"/>
              </w:rPr>
              <w:t xml:space="preserve"> </w:t>
            </w:r>
            <w:r w:rsidRPr="512EA301">
              <w:rPr>
                <w:rFonts w:ascii="Calibri" w:hAnsi="Calibri" w:cs="Calibri"/>
                <w:sz w:val="22"/>
                <w:szCs w:val="22"/>
                <w:lang w:eastAsia="en-GB"/>
              </w:rPr>
              <w:t xml:space="preserve">have you ensured that proposed activities will be in line with </w:t>
            </w:r>
            <w:r w:rsidR="001050F4" w:rsidRPr="512EA301">
              <w:rPr>
                <w:rFonts w:ascii="Calibri" w:hAnsi="Calibri" w:cs="Calibri"/>
                <w:sz w:val="22"/>
                <w:szCs w:val="22"/>
                <w:lang w:eastAsia="en-GB"/>
              </w:rPr>
              <w:t xml:space="preserve">or build on </w:t>
            </w:r>
            <w:r w:rsidRPr="512EA301">
              <w:rPr>
                <w:rFonts w:ascii="Calibri" w:hAnsi="Calibri" w:cs="Calibri"/>
                <w:sz w:val="22"/>
                <w:szCs w:val="22"/>
                <w:lang w:eastAsia="en-GB"/>
              </w:rPr>
              <w:t>national</w:t>
            </w:r>
            <w:r w:rsidR="00CA5798" w:rsidRPr="512EA301">
              <w:rPr>
                <w:rFonts w:ascii="Calibri" w:hAnsi="Calibri" w:cs="Calibri"/>
                <w:sz w:val="22"/>
                <w:szCs w:val="22"/>
                <w:lang w:eastAsia="en-GB"/>
              </w:rPr>
              <w:t xml:space="preserve"> and/or</w:t>
            </w:r>
            <w:r w:rsidRPr="512EA301">
              <w:rPr>
                <w:rFonts w:ascii="Calibri" w:hAnsi="Calibri" w:cs="Calibri"/>
                <w:sz w:val="22"/>
                <w:szCs w:val="22"/>
                <w:lang w:eastAsia="en-GB"/>
              </w:rPr>
              <w:t xml:space="preserve"> </w:t>
            </w:r>
            <w:r w:rsidR="001050F4" w:rsidRPr="512EA301">
              <w:rPr>
                <w:rFonts w:ascii="Calibri" w:hAnsi="Calibri" w:cs="Calibri"/>
                <w:sz w:val="22"/>
                <w:szCs w:val="22"/>
                <w:lang w:eastAsia="en-GB"/>
              </w:rPr>
              <w:t xml:space="preserve">sectoral </w:t>
            </w:r>
            <w:r w:rsidR="00CA5798" w:rsidRPr="512EA301">
              <w:rPr>
                <w:rFonts w:ascii="Calibri" w:hAnsi="Calibri" w:cs="Calibri"/>
                <w:sz w:val="22"/>
                <w:szCs w:val="22"/>
                <w:lang w:eastAsia="en-GB"/>
              </w:rPr>
              <w:t xml:space="preserve">plans and </w:t>
            </w:r>
            <w:r w:rsidRPr="512EA301">
              <w:rPr>
                <w:rFonts w:ascii="Calibri" w:hAnsi="Calibri" w:cs="Calibri"/>
                <w:sz w:val="22"/>
                <w:szCs w:val="22"/>
                <w:lang w:eastAsia="en-GB"/>
              </w:rPr>
              <w:t xml:space="preserve">strategies? </w:t>
            </w:r>
          </w:p>
          <w:p w14:paraId="0D3E52EC" w14:textId="77777777" w:rsidR="00101180" w:rsidRPr="006B6386" w:rsidRDefault="00101180" w:rsidP="00101180">
            <w:pPr>
              <w:ind w:right="-28"/>
              <w:rPr>
                <w:rFonts w:ascii="Calibri" w:hAnsi="Calibri" w:cs="Calibri"/>
                <w:color w:val="000000"/>
                <w:sz w:val="22"/>
                <w:szCs w:val="22"/>
                <w:lang w:eastAsia="en-GB"/>
              </w:rPr>
            </w:pPr>
          </w:p>
          <w:p w14:paraId="694086C5" w14:textId="68DCBE3F" w:rsidR="00D14D4B" w:rsidRPr="006B6386" w:rsidRDefault="00F70692" w:rsidP="00101180">
            <w:pPr>
              <w:ind w:right="-28"/>
              <w:rPr>
                <w:rFonts w:ascii="Calibri" w:hAnsi="Calibri" w:cs="Calibri"/>
                <w:color w:val="000000"/>
                <w:sz w:val="22"/>
                <w:szCs w:val="22"/>
                <w:lang w:eastAsia="en-GB"/>
              </w:rPr>
            </w:pPr>
            <w:r w:rsidRPr="006B6386">
              <w:rPr>
                <w:rFonts w:ascii="Calibri" w:hAnsi="Calibri" w:cs="Calibri"/>
                <w:i/>
                <w:iCs/>
                <w:color w:val="000000"/>
                <w:sz w:val="22"/>
                <w:szCs w:val="22"/>
                <w:lang w:eastAsia="en-GB"/>
              </w:rPr>
              <w:t xml:space="preserve">Describe in no more than </w:t>
            </w:r>
            <w:r w:rsidR="00D14D4B" w:rsidRPr="006B6386">
              <w:rPr>
                <w:rFonts w:ascii="Calibri" w:hAnsi="Calibri" w:cs="Calibri"/>
                <w:i/>
                <w:iCs/>
                <w:color w:val="000000"/>
                <w:sz w:val="22"/>
                <w:szCs w:val="22"/>
                <w:lang w:eastAsia="en-GB"/>
              </w:rPr>
              <w:t>2</w:t>
            </w:r>
            <w:r w:rsidRPr="006B6386">
              <w:rPr>
                <w:rFonts w:ascii="Calibri" w:hAnsi="Calibri" w:cs="Calibri"/>
                <w:i/>
                <w:iCs/>
                <w:color w:val="000000"/>
                <w:sz w:val="22"/>
                <w:szCs w:val="22"/>
                <w:lang w:eastAsia="en-GB"/>
              </w:rPr>
              <w:t>00 words</w:t>
            </w:r>
          </w:p>
        </w:tc>
      </w:tr>
      <w:tr w:rsidR="00F70692" w:rsidRPr="006B6386" w14:paraId="59E0F0F4" w14:textId="77777777" w:rsidTr="204E1BF9">
        <w:trPr>
          <w:trHeight w:val="288"/>
        </w:trPr>
        <w:tc>
          <w:tcPr>
            <w:tcW w:w="990" w:type="dxa"/>
            <w:vMerge/>
            <w:noWrap/>
            <w:vAlign w:val="bottom"/>
          </w:tcPr>
          <w:p w14:paraId="08C12BF3" w14:textId="77777777" w:rsidR="00F70692" w:rsidRPr="00276724" w:rsidRDefault="00F70692" w:rsidP="00101180">
            <w:pPr>
              <w:ind w:right="-28"/>
              <w:rPr>
                <w:rFonts w:ascii="Montserrat" w:hAnsi="Montserrat" w:cs="Calibri"/>
                <w:color w:val="000000"/>
                <w:sz w:val="22"/>
                <w:szCs w:val="22"/>
                <w:lang w:eastAsia="en-GB"/>
              </w:rPr>
            </w:pPr>
          </w:p>
        </w:tc>
        <w:tc>
          <w:tcPr>
            <w:tcW w:w="9360" w:type="dxa"/>
            <w:shd w:val="clear" w:color="auto" w:fill="auto"/>
            <w:vAlign w:val="bottom"/>
          </w:tcPr>
          <w:p w14:paraId="715B8471" w14:textId="377B6D96" w:rsidR="00F70692" w:rsidRDefault="009109D1" w:rsidP="0E6D6DF6">
            <w:pPr>
              <w:ind w:right="-28"/>
              <w:rPr>
                <w:rFonts w:ascii="Calibri" w:hAnsi="Calibri" w:cs="Calibri"/>
                <w:i/>
                <w:iCs/>
                <w:sz w:val="22"/>
                <w:szCs w:val="22"/>
                <w:lang w:eastAsia="en-GB"/>
              </w:rPr>
            </w:pPr>
            <w:r>
              <w:rPr>
                <w:rFonts w:ascii="Calibri" w:hAnsi="Calibri" w:cs="Calibri"/>
                <w:i/>
                <w:iCs/>
                <w:sz w:val="22"/>
                <w:szCs w:val="22"/>
                <w:lang w:eastAsia="en-GB"/>
              </w:rPr>
              <w:t>[Additional guidance: In answering this question, d</w:t>
            </w:r>
            <w:r w:rsidR="0E6D6DF6" w:rsidRPr="0E6D6DF6">
              <w:rPr>
                <w:rFonts w:ascii="Calibri" w:hAnsi="Calibri" w:cs="Calibri"/>
                <w:i/>
                <w:iCs/>
                <w:sz w:val="22"/>
                <w:szCs w:val="22"/>
                <w:lang w:eastAsia="en-GB"/>
              </w:rPr>
              <w:t xml:space="preserve">escribe how the support </w:t>
            </w:r>
            <w:r w:rsidR="00271DB7">
              <w:rPr>
                <w:rFonts w:ascii="Calibri" w:hAnsi="Calibri" w:cs="Calibri"/>
                <w:i/>
                <w:iCs/>
                <w:sz w:val="22"/>
                <w:szCs w:val="22"/>
                <w:lang w:eastAsia="en-GB"/>
              </w:rPr>
              <w:t xml:space="preserve">will </w:t>
            </w:r>
            <w:r w:rsidR="0E6D6DF6" w:rsidRPr="0E6D6DF6">
              <w:rPr>
                <w:rFonts w:ascii="Calibri" w:hAnsi="Calibri" w:cs="Calibri"/>
                <w:i/>
                <w:iCs/>
                <w:sz w:val="22"/>
                <w:szCs w:val="22"/>
                <w:lang w:eastAsia="en-GB"/>
              </w:rPr>
              <w:t>align with national development plans, budgeting processes, sectoral development plans. This may include existing climate action plans, priority Sustainable Development Goals (SDGs), climate change or energy policies, to name a few.</w:t>
            </w:r>
            <w:r>
              <w:rPr>
                <w:rFonts w:ascii="Calibri" w:hAnsi="Calibri" w:cs="Calibri"/>
                <w:i/>
                <w:iCs/>
                <w:sz w:val="22"/>
                <w:szCs w:val="22"/>
                <w:lang w:eastAsia="en-GB"/>
              </w:rPr>
              <w:t>]</w:t>
            </w:r>
          </w:p>
          <w:p w14:paraId="75BFCB23" w14:textId="45127D3E" w:rsidR="003E3858" w:rsidRPr="006B6386" w:rsidRDefault="003E3858" w:rsidP="00710503">
            <w:pPr>
              <w:ind w:right="-28"/>
              <w:rPr>
                <w:rFonts w:ascii="Calibri" w:hAnsi="Calibri" w:cs="Calibri"/>
                <w:color w:val="000000"/>
                <w:sz w:val="22"/>
                <w:szCs w:val="22"/>
                <w:lang w:eastAsia="en-GB"/>
              </w:rPr>
            </w:pPr>
          </w:p>
        </w:tc>
      </w:tr>
    </w:tbl>
    <w:p w14:paraId="42C75DDB" w14:textId="2911FA3B" w:rsidR="009E3C5A" w:rsidRDefault="009E3C5A" w:rsidP="00D52443">
      <w:pPr>
        <w:rPr>
          <w:rFonts w:ascii="Calibri" w:hAnsi="Calibri" w:cs="Calibri"/>
          <w:sz w:val="22"/>
          <w:szCs w:val="22"/>
        </w:rPr>
      </w:pPr>
    </w:p>
    <w:p w14:paraId="3E454E74" w14:textId="77777777" w:rsidR="009E3C5A" w:rsidRPr="006B6386" w:rsidRDefault="009E3C5A">
      <w:pPr>
        <w:rPr>
          <w:rFonts w:ascii="Calibri" w:hAnsi="Calibri" w:cs="Calibri"/>
          <w:sz w:val="22"/>
          <w:szCs w:val="22"/>
        </w:rPr>
      </w:pPr>
    </w:p>
    <w:tbl>
      <w:tblPr>
        <w:tblpPr w:leftFromText="180" w:rightFromText="180" w:vertAnchor="text" w:tblpY="1"/>
        <w:tblOverlap w:val="neve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9365"/>
      </w:tblGrid>
      <w:tr w:rsidR="00F70692" w:rsidRPr="006B6386" w14:paraId="4A617DEE" w14:textId="77777777" w:rsidTr="00E146A5">
        <w:trPr>
          <w:trHeight w:val="300"/>
        </w:trPr>
        <w:tc>
          <w:tcPr>
            <w:tcW w:w="10350" w:type="dxa"/>
            <w:gridSpan w:val="2"/>
            <w:shd w:val="clear" w:color="auto" w:fill="152864"/>
            <w:noWrap/>
          </w:tcPr>
          <w:p w14:paraId="76E500ED" w14:textId="63642583" w:rsidR="00F70692" w:rsidRPr="008507F4" w:rsidRDefault="0E6D6DF6" w:rsidP="003F53A5">
            <w:pPr>
              <w:ind w:right="-28"/>
              <w:rPr>
                <w:rFonts w:ascii="Montserrat" w:hAnsi="Montserrat" w:cs="Calibri"/>
                <w:b/>
                <w:bCs/>
                <w:sz w:val="22"/>
                <w:szCs w:val="22"/>
                <w:lang w:eastAsia="en-GB"/>
              </w:rPr>
            </w:pPr>
            <w:r w:rsidRPr="0E6D6DF6">
              <w:rPr>
                <w:rFonts w:ascii="Montserrat" w:hAnsi="Montserrat" w:cs="Calibri"/>
                <w:b/>
                <w:bCs/>
                <w:color w:val="FFFFFF" w:themeColor="background1"/>
                <w:sz w:val="22"/>
                <w:szCs w:val="22"/>
                <w:lang w:eastAsia="en-GB"/>
              </w:rPr>
              <w:t xml:space="preserve">SECTION 3: REQUEST DETAILS </w:t>
            </w:r>
          </w:p>
        </w:tc>
      </w:tr>
      <w:tr w:rsidR="003F53A5" w14:paraId="24964F6F" w14:textId="77777777" w:rsidTr="00605ACD">
        <w:trPr>
          <w:cantSplit/>
          <w:trHeight w:val="1152"/>
        </w:trPr>
        <w:tc>
          <w:tcPr>
            <w:tcW w:w="985" w:type="dxa"/>
            <w:shd w:val="clear" w:color="auto" w:fill="auto"/>
            <w:noWrap/>
          </w:tcPr>
          <w:p w14:paraId="5B79C01E" w14:textId="04CDD409" w:rsidR="003F53A5" w:rsidRPr="00605ACD" w:rsidRDefault="003F53A5" w:rsidP="000719A6">
            <w:pPr>
              <w:ind w:right="-28"/>
              <w:jc w:val="center"/>
              <w:rPr>
                <w:rFonts w:ascii="Montserrat" w:hAnsi="Montserrat" w:cs="Calibri"/>
                <w:lang w:eastAsia="en-GB"/>
              </w:rPr>
            </w:pPr>
            <w:r w:rsidRPr="00605ACD">
              <w:rPr>
                <w:rFonts w:ascii="Montserrat" w:hAnsi="Montserrat" w:cs="Calibri"/>
                <w:b/>
                <w:bCs/>
                <w:lang w:eastAsia="en-GB"/>
              </w:rPr>
              <w:t>Q 3.1</w:t>
            </w:r>
          </w:p>
        </w:tc>
        <w:tc>
          <w:tcPr>
            <w:tcW w:w="9365" w:type="dxa"/>
            <w:shd w:val="clear" w:color="auto" w:fill="DEDAD3"/>
          </w:tcPr>
          <w:p w14:paraId="3BA23B63" w14:textId="68696AE8" w:rsidR="003F53A5" w:rsidRPr="00605ACD" w:rsidRDefault="003F53A5" w:rsidP="003F53A5">
            <w:pPr>
              <w:spacing w:line="259" w:lineRule="auto"/>
              <w:ind w:right="-28"/>
              <w:rPr>
                <w:rFonts w:ascii="Calibri" w:eastAsia="Calibri" w:hAnsi="Calibri" w:cs="Calibri"/>
                <w:b/>
                <w:bCs/>
                <w:sz w:val="22"/>
                <w:szCs w:val="22"/>
              </w:rPr>
            </w:pPr>
            <w:r w:rsidRPr="00605ACD">
              <w:rPr>
                <w:rFonts w:ascii="Calibri" w:eastAsia="Calibri" w:hAnsi="Calibri" w:cs="Calibri"/>
                <w:bCs/>
                <w:sz w:val="22"/>
                <w:szCs w:val="22"/>
              </w:rPr>
              <w:t>Please list the activities</w:t>
            </w:r>
            <w:r w:rsidR="00646BA2">
              <w:rPr>
                <w:rFonts w:ascii="Calibri" w:eastAsia="Calibri" w:hAnsi="Calibri" w:cs="Calibri"/>
                <w:bCs/>
                <w:sz w:val="22"/>
                <w:szCs w:val="22"/>
              </w:rPr>
              <w:t xml:space="preserve"> (up to seven)</w:t>
            </w:r>
            <w:r w:rsidRPr="00605ACD">
              <w:rPr>
                <w:rFonts w:ascii="Calibri" w:eastAsia="Calibri" w:hAnsi="Calibri" w:cs="Calibri"/>
                <w:bCs/>
                <w:sz w:val="22"/>
                <w:szCs w:val="22"/>
              </w:rPr>
              <w:t xml:space="preserve"> for which you are seeking CAEP support.</w:t>
            </w:r>
            <w:r w:rsidR="00321E6A">
              <w:rPr>
                <w:rFonts w:ascii="Calibri" w:eastAsia="Calibri" w:hAnsi="Calibri" w:cs="Calibri"/>
                <w:bCs/>
                <w:sz w:val="22"/>
                <w:szCs w:val="22"/>
              </w:rPr>
              <w:t xml:space="preserve"> </w:t>
            </w:r>
            <w:r w:rsidR="00646BA2">
              <w:rPr>
                <w:rFonts w:ascii="Calibri" w:eastAsia="Calibri" w:hAnsi="Calibri" w:cs="Calibri"/>
                <w:bCs/>
                <w:sz w:val="22"/>
                <w:szCs w:val="22"/>
              </w:rPr>
              <w:t>Please be as specific and detailed as possible so that implementing partners can respond accurately to your requests</w:t>
            </w:r>
            <w:r w:rsidRPr="00605ACD">
              <w:rPr>
                <w:rFonts w:ascii="Calibri" w:eastAsia="Calibri" w:hAnsi="Calibri" w:cs="Calibri"/>
                <w:bCs/>
                <w:sz w:val="22"/>
                <w:szCs w:val="22"/>
              </w:rPr>
              <w:t xml:space="preserve">. </w:t>
            </w:r>
            <w:r w:rsidR="00321E6A">
              <w:rPr>
                <w:rFonts w:ascii="Calibri" w:eastAsia="Calibri" w:hAnsi="Calibri" w:cs="Calibri"/>
                <w:bCs/>
                <w:sz w:val="22"/>
                <w:szCs w:val="22"/>
              </w:rPr>
              <w:t>Please also</w:t>
            </w:r>
            <w:r w:rsidR="00321E6A" w:rsidRPr="00605ACD">
              <w:rPr>
                <w:rFonts w:ascii="Calibri" w:eastAsia="Calibri" w:hAnsi="Calibri" w:cs="Calibri"/>
                <w:bCs/>
                <w:sz w:val="22"/>
                <w:szCs w:val="22"/>
              </w:rPr>
              <w:t xml:space="preserve"> distinguishing your requests from existing, ongoing or recently completed </w:t>
            </w:r>
            <w:r w:rsidR="00321E6A">
              <w:rPr>
                <w:rFonts w:ascii="Calibri" w:eastAsia="Calibri" w:hAnsi="Calibri" w:cs="Calibri"/>
                <w:bCs/>
                <w:sz w:val="22"/>
                <w:szCs w:val="22"/>
              </w:rPr>
              <w:t>related work.</w:t>
            </w:r>
          </w:p>
          <w:p w14:paraId="36A89C58" w14:textId="77777777" w:rsidR="003F53A5" w:rsidRPr="0090584D" w:rsidRDefault="003F53A5" w:rsidP="0090584D">
            <w:pPr>
              <w:spacing w:line="259" w:lineRule="auto"/>
              <w:ind w:right="-28"/>
              <w:rPr>
                <w:sz w:val="22"/>
                <w:szCs w:val="22"/>
              </w:rPr>
            </w:pPr>
          </w:p>
          <w:p w14:paraId="28BE891E" w14:textId="43C6672B" w:rsidR="003F53A5" w:rsidRDefault="003F53A5" w:rsidP="003F53A5">
            <w:pPr>
              <w:spacing w:line="259" w:lineRule="auto"/>
              <w:ind w:right="-28"/>
              <w:rPr>
                <w:rFonts w:ascii="Calibri" w:eastAsia="Calibri" w:hAnsi="Calibri" w:cs="Calibri"/>
                <w:sz w:val="22"/>
                <w:szCs w:val="22"/>
              </w:rPr>
            </w:pPr>
            <w:r>
              <w:rPr>
                <w:rFonts w:ascii="Calibri" w:eastAsia="Calibri" w:hAnsi="Calibri" w:cs="Calibri"/>
                <w:sz w:val="22"/>
                <w:szCs w:val="22"/>
              </w:rPr>
              <w:t xml:space="preserve">Your activities may relate, but not be limited to, the following general overarching themes: </w:t>
            </w:r>
          </w:p>
          <w:p w14:paraId="2D70A3F4" w14:textId="425D539E" w:rsidR="003F53A5" w:rsidRPr="0090584D" w:rsidRDefault="003F53A5" w:rsidP="0090584D">
            <w:pPr>
              <w:pStyle w:val="ListParagraph"/>
              <w:numPr>
                <w:ilvl w:val="0"/>
                <w:numId w:val="32"/>
              </w:numPr>
              <w:spacing w:line="259" w:lineRule="auto"/>
              <w:ind w:right="-28"/>
              <w:rPr>
                <w:rFonts w:ascii="Calibri" w:hAnsi="Calibri" w:cs="Calibri"/>
                <w:sz w:val="22"/>
              </w:rPr>
            </w:pPr>
            <w:r w:rsidRPr="0090584D">
              <w:rPr>
                <w:rFonts w:ascii="Calibri" w:hAnsi="Calibri" w:cs="Calibri"/>
                <w:sz w:val="22"/>
              </w:rPr>
              <w:t>Defining or updating quantified mitigation and/or adaptation targets</w:t>
            </w:r>
          </w:p>
          <w:p w14:paraId="115DB715" w14:textId="2B2D5F0B" w:rsidR="003F53A5" w:rsidRPr="0090584D" w:rsidRDefault="003F53A5" w:rsidP="0090584D">
            <w:pPr>
              <w:pStyle w:val="ListParagraph"/>
              <w:numPr>
                <w:ilvl w:val="0"/>
                <w:numId w:val="32"/>
              </w:numPr>
              <w:spacing w:line="259" w:lineRule="auto"/>
              <w:ind w:right="-28"/>
              <w:rPr>
                <w:rFonts w:ascii="Calibri" w:hAnsi="Calibri" w:cs="Calibri"/>
                <w:color w:val="000000"/>
                <w:sz w:val="22"/>
                <w:lang w:eastAsia="en-GB"/>
              </w:rPr>
            </w:pPr>
            <w:r w:rsidRPr="0090584D">
              <w:rPr>
                <w:rFonts w:ascii="Calibri" w:hAnsi="Calibri" w:cs="Calibri"/>
                <w:color w:val="000000"/>
                <w:sz w:val="22"/>
                <w:lang w:eastAsia="en-GB"/>
              </w:rPr>
              <w:t>Broaden scope of NDC to cover a greater part of the economy/society, such as action for additional sectors or gases</w:t>
            </w:r>
          </w:p>
          <w:p w14:paraId="06A3E671" w14:textId="0EFFE090" w:rsidR="003F53A5" w:rsidRPr="0090584D" w:rsidRDefault="003F53A5" w:rsidP="0090584D">
            <w:pPr>
              <w:pStyle w:val="ListParagraph"/>
              <w:numPr>
                <w:ilvl w:val="0"/>
                <w:numId w:val="32"/>
              </w:numPr>
              <w:spacing w:line="259" w:lineRule="auto"/>
              <w:ind w:right="-28"/>
              <w:rPr>
                <w:rFonts w:ascii="Calibri" w:hAnsi="Calibri" w:cs="Calibri"/>
                <w:sz w:val="22"/>
              </w:rPr>
            </w:pPr>
            <w:r w:rsidRPr="0090584D">
              <w:rPr>
                <w:rFonts w:ascii="Calibri" w:hAnsi="Calibri" w:cs="Calibri"/>
                <w:sz w:val="22"/>
              </w:rPr>
              <w:t>Developing NDC Implementation Plans or Roadmaps with results to be delivered</w:t>
            </w:r>
          </w:p>
          <w:p w14:paraId="0956AF96" w14:textId="1D2D0EFD" w:rsidR="003F53A5" w:rsidRPr="0090584D" w:rsidRDefault="003F53A5" w:rsidP="0090584D">
            <w:pPr>
              <w:pStyle w:val="ListParagraph"/>
              <w:numPr>
                <w:ilvl w:val="0"/>
                <w:numId w:val="32"/>
              </w:numPr>
              <w:spacing w:line="259" w:lineRule="auto"/>
              <w:ind w:right="-28"/>
              <w:rPr>
                <w:rFonts w:ascii="Calibri" w:hAnsi="Calibri" w:cs="Calibri"/>
                <w:color w:val="000000"/>
                <w:sz w:val="22"/>
                <w:lang w:eastAsia="en-GB"/>
              </w:rPr>
            </w:pPr>
            <w:r w:rsidRPr="0090584D">
              <w:rPr>
                <w:rFonts w:ascii="Calibri" w:hAnsi="Calibri" w:cs="Calibri"/>
                <w:color w:val="000000"/>
                <w:sz w:val="22"/>
                <w:lang w:eastAsia="en-GB"/>
              </w:rPr>
              <w:lastRenderedPageBreak/>
              <w:t>NDC costing, cost-benefit analysis for actions included in NDC</w:t>
            </w:r>
          </w:p>
          <w:p w14:paraId="64A4D148" w14:textId="498743C0" w:rsidR="003F53A5" w:rsidRPr="0090584D" w:rsidRDefault="003F53A5" w:rsidP="0090584D">
            <w:pPr>
              <w:pStyle w:val="ListParagraph"/>
              <w:numPr>
                <w:ilvl w:val="0"/>
                <w:numId w:val="32"/>
              </w:numPr>
              <w:spacing w:line="259" w:lineRule="auto"/>
              <w:ind w:right="-28"/>
              <w:rPr>
                <w:rFonts w:ascii="Calibri" w:hAnsi="Calibri" w:cs="Calibri"/>
                <w:color w:val="000000"/>
                <w:sz w:val="22"/>
                <w:lang w:eastAsia="en-GB"/>
              </w:rPr>
            </w:pPr>
            <w:r w:rsidRPr="0090584D">
              <w:rPr>
                <w:rFonts w:ascii="Calibri" w:hAnsi="Calibri" w:cs="Calibri"/>
                <w:color w:val="000000"/>
                <w:sz w:val="22"/>
                <w:lang w:eastAsia="en-GB"/>
              </w:rPr>
              <w:t>Improving methods, data and information quality, and accompanied MRV system</w:t>
            </w:r>
          </w:p>
          <w:p w14:paraId="653F0353" w14:textId="6611F799" w:rsidR="003F53A5" w:rsidRPr="0090584D" w:rsidRDefault="003F53A5" w:rsidP="00646BA2">
            <w:pPr>
              <w:pStyle w:val="ListParagraph"/>
              <w:numPr>
                <w:ilvl w:val="0"/>
                <w:numId w:val="32"/>
              </w:numPr>
              <w:spacing w:line="259" w:lineRule="auto"/>
              <w:ind w:right="-28"/>
              <w:rPr>
                <w:rFonts w:ascii="Calibri" w:eastAsia="Calibri" w:hAnsi="Calibri" w:cs="Calibri"/>
                <w:sz w:val="22"/>
              </w:rPr>
            </w:pPr>
            <w:r w:rsidRPr="0090584D">
              <w:rPr>
                <w:rFonts w:ascii="Calibri" w:hAnsi="Calibri" w:cs="Calibri"/>
                <w:color w:val="000000"/>
                <w:sz w:val="22"/>
                <w:lang w:eastAsia="en-GB"/>
              </w:rPr>
              <w:t>Formulating mid- or long-term sectoral or development strategies, or 2050 pathways/LTS and plans for aligning the revised NDC with these</w:t>
            </w:r>
            <w:r w:rsidR="00646BA2">
              <w:rPr>
                <w:rFonts w:ascii="Calibri" w:hAnsi="Calibri" w:cs="Calibri"/>
                <w:color w:val="000000"/>
                <w:sz w:val="22"/>
                <w:lang w:eastAsia="en-GB"/>
              </w:rPr>
              <w:t>.</w:t>
            </w:r>
          </w:p>
          <w:p w14:paraId="5A548CC3" w14:textId="77777777" w:rsidR="00646BA2" w:rsidRPr="000719A6" w:rsidRDefault="00646BA2" w:rsidP="0090584D">
            <w:pPr>
              <w:spacing w:line="259" w:lineRule="auto"/>
              <w:ind w:right="-28"/>
              <w:rPr>
                <w:rFonts w:ascii="Calibri" w:eastAsia="Calibri" w:hAnsi="Calibri" w:cs="Calibri"/>
                <w:sz w:val="22"/>
              </w:rPr>
            </w:pPr>
          </w:p>
          <w:p w14:paraId="7131F7A9" w14:textId="36D0AC86" w:rsidR="003F53A5" w:rsidRDefault="00646BA2" w:rsidP="003F53A5">
            <w:pPr>
              <w:ind w:right="-28"/>
              <w:rPr>
                <w:rFonts w:ascii="Calibri" w:eastAsia="Calibri" w:hAnsi="Calibri" w:cs="Calibri"/>
                <w:b/>
                <w:bCs/>
              </w:rPr>
            </w:pPr>
            <w:r>
              <w:rPr>
                <w:rFonts w:ascii="Calibri" w:eastAsia="Calibri" w:hAnsi="Calibri" w:cs="Calibri"/>
                <w:i/>
                <w:iCs/>
                <w:sz w:val="22"/>
                <w:szCs w:val="22"/>
              </w:rPr>
              <w:t>Describe your activities in no more than 50 words per activity</w:t>
            </w:r>
            <w:r w:rsidR="003F53A5" w:rsidRPr="003F53A5">
              <w:rPr>
                <w:rFonts w:ascii="Calibri" w:eastAsia="Calibri" w:hAnsi="Calibri" w:cs="Calibri"/>
                <w:i/>
                <w:iCs/>
                <w:sz w:val="22"/>
                <w:szCs w:val="22"/>
              </w:rPr>
              <w:t>.</w:t>
            </w:r>
          </w:p>
        </w:tc>
      </w:tr>
      <w:tr w:rsidR="00BA68F6" w:rsidRPr="006B6386" w14:paraId="21CD8CEA" w14:textId="77777777" w:rsidTr="0090584D">
        <w:trPr>
          <w:trHeight w:val="300"/>
        </w:trPr>
        <w:tc>
          <w:tcPr>
            <w:tcW w:w="10345" w:type="dxa"/>
            <w:gridSpan w:val="2"/>
            <w:shd w:val="clear" w:color="auto" w:fill="002060"/>
          </w:tcPr>
          <w:p w14:paraId="57062530" w14:textId="394CDB40" w:rsidR="00BA68F6" w:rsidRPr="70802246" w:rsidDel="00646BA2" w:rsidRDefault="00BA68F6" w:rsidP="00127039">
            <w:pPr>
              <w:ind w:right="-28"/>
              <w:rPr>
                <w:color w:val="2B579A"/>
                <w:shd w:val="clear" w:color="auto" w:fill="E6E6E6"/>
              </w:rPr>
            </w:pPr>
            <w:r>
              <w:rPr>
                <w:rFonts w:ascii="Montserrat" w:hAnsi="Montserrat" w:cs="Calibri"/>
                <w:b/>
                <w:bCs/>
                <w:color w:val="FFFFFF" w:themeColor="background1"/>
                <w:sz w:val="22"/>
                <w:szCs w:val="22"/>
                <w:lang w:eastAsia="en-GB"/>
              </w:rPr>
              <w:lastRenderedPageBreak/>
              <w:t>ACTIVITIES</w:t>
            </w:r>
          </w:p>
        </w:tc>
      </w:tr>
      <w:tr w:rsidR="00BA6A1E" w:rsidRPr="006B6386" w14:paraId="6378367D" w14:textId="77777777" w:rsidTr="00BA6A1E">
        <w:trPr>
          <w:trHeight w:val="300"/>
        </w:trPr>
        <w:tc>
          <w:tcPr>
            <w:tcW w:w="10345" w:type="dxa"/>
            <w:gridSpan w:val="2"/>
            <w:shd w:val="clear" w:color="auto" w:fill="FFFFFF" w:themeFill="background1"/>
          </w:tcPr>
          <w:p w14:paraId="17E522ED" w14:textId="77777777" w:rsidR="00BA6A1E" w:rsidRDefault="00BA6A1E" w:rsidP="00BA6A1E">
            <w:pPr>
              <w:ind w:right="-28"/>
              <w:rPr>
                <w:rFonts w:ascii="Calibri" w:hAnsi="Calibri" w:cs="Calibri"/>
                <w:i/>
                <w:iCs/>
                <w:sz w:val="22"/>
                <w:szCs w:val="22"/>
                <w:lang w:eastAsia="en-GB"/>
              </w:rPr>
            </w:pPr>
            <w:r w:rsidRPr="204E1BF9">
              <w:rPr>
                <w:rFonts w:ascii="Calibri" w:hAnsi="Calibri" w:cs="Calibri"/>
                <w:i/>
                <w:iCs/>
                <w:sz w:val="22"/>
                <w:szCs w:val="22"/>
                <w:lang w:eastAsia="en-GB"/>
              </w:rPr>
              <w:t xml:space="preserve">[Additional guidance: </w:t>
            </w:r>
            <w:r>
              <w:rPr>
                <w:rFonts w:ascii="Calibri" w:hAnsi="Calibri" w:cs="Calibri"/>
                <w:i/>
                <w:iCs/>
                <w:sz w:val="22"/>
                <w:szCs w:val="22"/>
                <w:lang w:eastAsia="en-GB"/>
              </w:rPr>
              <w:t xml:space="preserve">Example activities per the general themes are included below. </w:t>
            </w:r>
            <w:r w:rsidRPr="204E1BF9">
              <w:rPr>
                <w:rFonts w:ascii="Calibri" w:hAnsi="Calibri" w:cs="Calibri"/>
                <w:i/>
                <w:iCs/>
                <w:sz w:val="22"/>
                <w:szCs w:val="22"/>
                <w:lang w:eastAsia="en-GB"/>
              </w:rPr>
              <w:t>These activities should provide enough detail so that a development partner could determine the scope and scale of each activity without further clarification. The examples provided below are illustrative of the types of activities that may be included as part of the larger themes provided here.]</w:t>
            </w:r>
          </w:p>
          <w:p w14:paraId="5299705B" w14:textId="77777777" w:rsidR="00BA6A1E" w:rsidRPr="006B6386" w:rsidRDefault="00BA6A1E" w:rsidP="00BA6A1E">
            <w:pPr>
              <w:ind w:right="-28"/>
              <w:rPr>
                <w:rFonts w:ascii="Calibri" w:hAnsi="Calibri" w:cs="Calibri"/>
                <w:sz w:val="22"/>
                <w:szCs w:val="22"/>
              </w:rPr>
            </w:pPr>
          </w:p>
        </w:tc>
      </w:tr>
      <w:tr w:rsidR="00BA6A1E" w:rsidRPr="006B6386" w14:paraId="3EF9FB6A" w14:textId="77777777" w:rsidTr="0090584D">
        <w:trPr>
          <w:trHeight w:val="300"/>
        </w:trPr>
        <w:tc>
          <w:tcPr>
            <w:tcW w:w="10345" w:type="dxa"/>
            <w:gridSpan w:val="2"/>
            <w:shd w:val="clear" w:color="auto" w:fill="DEDAD3"/>
          </w:tcPr>
          <w:p w14:paraId="7FC8372F" w14:textId="66D856BC" w:rsidR="00BA6A1E" w:rsidRPr="006B6386" w:rsidRDefault="00BA6A1E" w:rsidP="00BA6A1E">
            <w:pPr>
              <w:ind w:right="-28"/>
              <w:rPr>
                <w:rFonts w:ascii="Calibri" w:hAnsi="Calibri" w:cs="Calibri"/>
                <w:sz w:val="22"/>
                <w:szCs w:val="22"/>
              </w:rPr>
            </w:pPr>
            <w:r w:rsidRPr="006B6386">
              <w:rPr>
                <w:rFonts w:ascii="Calibri" w:hAnsi="Calibri" w:cs="Calibri"/>
                <w:sz w:val="22"/>
                <w:szCs w:val="22"/>
              </w:rPr>
              <w:t>Defining or updating quantified mitigation and/or adaptation targets</w:t>
            </w:r>
          </w:p>
        </w:tc>
      </w:tr>
      <w:tr w:rsidR="00BA6A1E" w:rsidRPr="006B6386" w14:paraId="78636775" w14:textId="77777777" w:rsidTr="0090584D">
        <w:trPr>
          <w:cantSplit/>
          <w:trHeight w:val="144"/>
        </w:trPr>
        <w:tc>
          <w:tcPr>
            <w:tcW w:w="10345" w:type="dxa"/>
            <w:gridSpan w:val="2"/>
            <w:shd w:val="clear" w:color="auto" w:fill="auto"/>
          </w:tcPr>
          <w:p w14:paraId="379F6145" w14:textId="6B3BF768" w:rsidR="00BA6A1E" w:rsidRPr="0090584D" w:rsidRDefault="00BA6A1E" w:rsidP="00BA6A1E">
            <w:pPr>
              <w:ind w:left="720" w:right="-28"/>
              <w:rPr>
                <w:rFonts w:ascii="Calibri" w:hAnsi="Calibri" w:cs="Calibri"/>
                <w:i/>
                <w:iCs/>
                <w:sz w:val="22"/>
              </w:rPr>
            </w:pPr>
            <w:r w:rsidRPr="0090584D">
              <w:rPr>
                <w:rFonts w:ascii="Calibri" w:hAnsi="Calibri" w:cs="Calibri"/>
                <w:i/>
                <w:iCs/>
                <w:sz w:val="22"/>
              </w:rPr>
              <w:t xml:space="preserve">Example: Develop mini-GHG inventories and projections to inform new NDC targets. Inventories developed using reliable sources of data, comparable with existing baselines, developed for agriculture sector. </w:t>
            </w:r>
          </w:p>
        </w:tc>
      </w:tr>
      <w:tr w:rsidR="00BA6A1E" w:rsidRPr="006B6386" w14:paraId="1F749AD6" w14:textId="77777777" w:rsidTr="0090584D">
        <w:trPr>
          <w:cantSplit/>
          <w:trHeight w:val="144"/>
        </w:trPr>
        <w:tc>
          <w:tcPr>
            <w:tcW w:w="10345" w:type="dxa"/>
            <w:gridSpan w:val="2"/>
            <w:shd w:val="clear" w:color="auto" w:fill="auto"/>
          </w:tcPr>
          <w:p w14:paraId="21B1075F" w14:textId="76897C88" w:rsidR="00BA6A1E" w:rsidRPr="008E6E25" w:rsidRDefault="00BA6A1E" w:rsidP="00BA6A1E">
            <w:pPr>
              <w:ind w:left="720" w:right="-28"/>
              <w:rPr>
                <w:rFonts w:ascii="Calibri" w:hAnsi="Calibri" w:cs="Calibri"/>
                <w:i/>
                <w:iCs/>
                <w:sz w:val="22"/>
              </w:rPr>
            </w:pPr>
            <w:r w:rsidRPr="008E6E25">
              <w:rPr>
                <w:rFonts w:ascii="Calibri" w:hAnsi="Calibri" w:cs="Calibri"/>
                <w:i/>
                <w:iCs/>
                <w:sz w:val="22"/>
              </w:rPr>
              <w:t xml:space="preserve">Example: Mapping to determine communities at risk to inform adaptation targets and actions. Data collected to determine high vulnerability areas and percentage of population at risk for specific climate related impacts, in order to inform quantified adaptation targets. </w:t>
            </w:r>
          </w:p>
        </w:tc>
      </w:tr>
      <w:tr w:rsidR="00BA6A1E" w:rsidRPr="006B6386" w14:paraId="64CF395D" w14:textId="77777777" w:rsidTr="0090584D">
        <w:trPr>
          <w:trHeight w:val="300"/>
        </w:trPr>
        <w:tc>
          <w:tcPr>
            <w:tcW w:w="10345" w:type="dxa"/>
            <w:gridSpan w:val="2"/>
            <w:shd w:val="clear" w:color="auto" w:fill="DEDAD3"/>
          </w:tcPr>
          <w:p w14:paraId="7AE2AB36" w14:textId="63E0E054" w:rsidR="00BA6A1E" w:rsidRPr="006B6386" w:rsidRDefault="00BA6A1E" w:rsidP="00BA6A1E">
            <w:pPr>
              <w:ind w:right="-28"/>
              <w:rPr>
                <w:rFonts w:ascii="Calibri" w:hAnsi="Calibri" w:cs="Calibri"/>
                <w:sz w:val="22"/>
                <w:szCs w:val="22"/>
                <w:lang w:eastAsia="en-GB"/>
              </w:rPr>
            </w:pPr>
            <w:r w:rsidRPr="006B6386">
              <w:rPr>
                <w:rFonts w:ascii="Calibri" w:hAnsi="Calibri" w:cs="Calibri"/>
                <w:color w:val="000000"/>
                <w:sz w:val="22"/>
                <w:szCs w:val="22"/>
                <w:lang w:eastAsia="en-GB"/>
              </w:rPr>
              <w:t>Broade</w:t>
            </w:r>
            <w:r>
              <w:rPr>
                <w:rFonts w:ascii="Calibri" w:hAnsi="Calibri" w:cs="Calibri"/>
                <w:color w:val="000000"/>
                <w:sz w:val="22"/>
                <w:szCs w:val="22"/>
                <w:lang w:eastAsia="en-GB"/>
              </w:rPr>
              <w:t>n</w:t>
            </w:r>
            <w:r w:rsidRPr="006B6386">
              <w:rPr>
                <w:rFonts w:ascii="Calibri" w:hAnsi="Calibri" w:cs="Calibri"/>
                <w:color w:val="000000"/>
                <w:sz w:val="22"/>
                <w:szCs w:val="22"/>
                <w:lang w:eastAsia="en-GB"/>
              </w:rPr>
              <w:t xml:space="preserve"> scope of NDC to cover a greater part of the economy/society, such as action for additional sectors or gases</w:t>
            </w:r>
          </w:p>
        </w:tc>
      </w:tr>
      <w:tr w:rsidR="00BA6A1E" w:rsidRPr="006B6386" w14:paraId="27CA63DC" w14:textId="77777777" w:rsidTr="0090584D">
        <w:trPr>
          <w:trHeight w:val="144"/>
        </w:trPr>
        <w:tc>
          <w:tcPr>
            <w:tcW w:w="10345" w:type="dxa"/>
            <w:gridSpan w:val="2"/>
            <w:shd w:val="clear" w:color="auto" w:fill="auto"/>
          </w:tcPr>
          <w:p w14:paraId="4BAF8692" w14:textId="41988DC4" w:rsidR="00BA6A1E" w:rsidRPr="008E6E25" w:rsidRDefault="00BA6A1E" w:rsidP="00BA6A1E">
            <w:pPr>
              <w:ind w:left="720" w:right="-28"/>
              <w:rPr>
                <w:rFonts w:ascii="Calibri" w:hAnsi="Calibri" w:cs="Calibri"/>
                <w:i/>
                <w:iCs/>
                <w:sz w:val="22"/>
              </w:rPr>
            </w:pPr>
            <w:r w:rsidRPr="008E6E25">
              <w:rPr>
                <w:rFonts w:ascii="Calibri" w:hAnsi="Calibri" w:cs="Calibri"/>
                <w:i/>
                <w:iCs/>
                <w:sz w:val="22"/>
              </w:rPr>
              <w:t xml:space="preserve">Example: Analysis for including refrigerant gases in NDC update. Identification of refrigerant emission sources, availability of data and emission abatement potential from refrigerant gases. Develop a system for collecting, storing and managing data from refrigerant sources for consistent reporting over time.  </w:t>
            </w:r>
          </w:p>
        </w:tc>
      </w:tr>
      <w:tr w:rsidR="00BA6A1E" w:rsidRPr="006B6386" w14:paraId="4FEEC693" w14:textId="77777777" w:rsidTr="0090584D">
        <w:trPr>
          <w:trHeight w:val="144"/>
        </w:trPr>
        <w:tc>
          <w:tcPr>
            <w:tcW w:w="10345" w:type="dxa"/>
            <w:gridSpan w:val="2"/>
            <w:shd w:val="clear" w:color="auto" w:fill="auto"/>
          </w:tcPr>
          <w:p w14:paraId="754E17AA" w14:textId="59D1C894" w:rsidR="00BA6A1E" w:rsidRPr="008E6E25" w:rsidRDefault="00BA6A1E" w:rsidP="00BA6A1E">
            <w:pPr>
              <w:ind w:left="720" w:right="-28"/>
              <w:rPr>
                <w:rFonts w:ascii="Calibri" w:hAnsi="Calibri" w:cs="Calibri"/>
                <w:i/>
                <w:iCs/>
                <w:sz w:val="22"/>
              </w:rPr>
            </w:pPr>
            <w:r w:rsidRPr="008E6E25">
              <w:rPr>
                <w:rFonts w:ascii="Calibri" w:hAnsi="Calibri" w:cs="Calibri"/>
                <w:i/>
                <w:iCs/>
                <w:sz w:val="22"/>
              </w:rPr>
              <w:t xml:space="preserve">Example: Analysis to address additional climate risks not included in original NDC. Research to downscale climate projections for localized increased, intense rainfall. Estimates of increased risk of flooding in major riverine valleys, threats of landslides on steep slopes, projections of affected households and loss of livelihoods.  </w:t>
            </w:r>
          </w:p>
        </w:tc>
      </w:tr>
      <w:tr w:rsidR="00BA6A1E" w:rsidRPr="006B6386" w14:paraId="168C6E7D" w14:textId="77777777" w:rsidTr="0090584D">
        <w:trPr>
          <w:trHeight w:val="300"/>
        </w:trPr>
        <w:tc>
          <w:tcPr>
            <w:tcW w:w="10345" w:type="dxa"/>
            <w:gridSpan w:val="2"/>
            <w:shd w:val="clear" w:color="auto" w:fill="DEDAD3"/>
          </w:tcPr>
          <w:p w14:paraId="1E0A91EA" w14:textId="4DA2854E" w:rsidR="00BA6A1E" w:rsidRPr="006B6386" w:rsidRDefault="00BA6A1E" w:rsidP="00BA6A1E">
            <w:pPr>
              <w:ind w:right="-28"/>
              <w:rPr>
                <w:rFonts w:ascii="Calibri" w:hAnsi="Calibri" w:cs="Calibri"/>
                <w:color w:val="000000"/>
                <w:sz w:val="22"/>
                <w:szCs w:val="22"/>
                <w:lang w:eastAsia="en-GB"/>
              </w:rPr>
            </w:pPr>
            <w:r w:rsidRPr="006B6386">
              <w:rPr>
                <w:rFonts w:ascii="Calibri" w:hAnsi="Calibri" w:cs="Calibri"/>
                <w:sz w:val="22"/>
                <w:szCs w:val="22"/>
              </w:rPr>
              <w:t>Developing NDC Implementation Plans or Roadmaps with results to be delivered</w:t>
            </w:r>
            <w:r w:rsidRPr="006B6386">
              <w:rPr>
                <w:rFonts w:ascii="Calibri" w:hAnsi="Calibri" w:cs="Calibri"/>
                <w:color w:val="000000"/>
                <w:sz w:val="22"/>
                <w:szCs w:val="22"/>
                <w:lang w:eastAsia="en-GB"/>
              </w:rPr>
              <w:t xml:space="preserve"> </w:t>
            </w:r>
          </w:p>
        </w:tc>
      </w:tr>
      <w:tr w:rsidR="00BA6A1E" w:rsidRPr="006B6386" w14:paraId="7F288A68" w14:textId="77777777" w:rsidTr="0090584D">
        <w:trPr>
          <w:trHeight w:val="144"/>
        </w:trPr>
        <w:tc>
          <w:tcPr>
            <w:tcW w:w="10345" w:type="dxa"/>
            <w:gridSpan w:val="2"/>
            <w:shd w:val="clear" w:color="auto" w:fill="auto"/>
          </w:tcPr>
          <w:p w14:paraId="6AB6BAC8" w14:textId="51328417" w:rsidR="00BA6A1E" w:rsidRPr="00085842" w:rsidRDefault="00BA6A1E" w:rsidP="00BA6A1E">
            <w:pPr>
              <w:ind w:left="720" w:right="-28"/>
              <w:rPr>
                <w:rFonts w:ascii="Calibri" w:hAnsi="Calibri" w:cs="Calibri"/>
                <w:i/>
                <w:iCs/>
                <w:sz w:val="22"/>
              </w:rPr>
            </w:pPr>
            <w:r w:rsidRPr="00085842">
              <w:rPr>
                <w:rFonts w:ascii="Calibri" w:hAnsi="Calibri" w:cs="Calibri"/>
                <w:i/>
                <w:iCs/>
                <w:sz w:val="22"/>
              </w:rPr>
              <w:t xml:space="preserve">Example: Developing a cross-sectoral NDC implementation strategy, led by ministries of environment and finance. Identifying roles and responsibilities, reporting agreements and data sharing mandates between ministries. Prioritization of actions for NDC implementation over the next 3 years, with related key performance indicators, targets and milestones.  </w:t>
            </w:r>
          </w:p>
        </w:tc>
      </w:tr>
      <w:tr w:rsidR="00BA6A1E" w:rsidRPr="006B6386" w14:paraId="670640FA" w14:textId="77777777" w:rsidTr="0090584D">
        <w:trPr>
          <w:trHeight w:val="144"/>
        </w:trPr>
        <w:tc>
          <w:tcPr>
            <w:tcW w:w="10345" w:type="dxa"/>
            <w:gridSpan w:val="2"/>
            <w:shd w:val="clear" w:color="auto" w:fill="auto"/>
          </w:tcPr>
          <w:p w14:paraId="0207243F" w14:textId="04D1E1D2" w:rsidR="00BA6A1E" w:rsidRPr="00085842" w:rsidRDefault="00BA6A1E" w:rsidP="00BA6A1E">
            <w:pPr>
              <w:ind w:left="720" w:right="-28"/>
              <w:rPr>
                <w:rFonts w:ascii="Calibri" w:hAnsi="Calibri" w:cs="Calibri"/>
                <w:i/>
                <w:iCs/>
                <w:sz w:val="22"/>
              </w:rPr>
            </w:pPr>
            <w:r w:rsidRPr="00085842">
              <w:rPr>
                <w:rFonts w:ascii="Calibri" w:hAnsi="Calibri" w:cs="Calibri"/>
                <w:i/>
                <w:iCs/>
                <w:sz w:val="22"/>
              </w:rPr>
              <w:t xml:space="preserve">Example: Developing NDC implementation strategies for energy, agricultural and transport sectors. Identifying specific actions for each sector to be undertaken, with lead agency, in the short term. </w:t>
            </w:r>
          </w:p>
        </w:tc>
      </w:tr>
      <w:tr w:rsidR="00BA6A1E" w:rsidRPr="006B6386" w14:paraId="05ECD72E" w14:textId="77777777" w:rsidTr="0090584D">
        <w:trPr>
          <w:trHeight w:val="288"/>
        </w:trPr>
        <w:tc>
          <w:tcPr>
            <w:tcW w:w="10345" w:type="dxa"/>
            <w:gridSpan w:val="2"/>
            <w:shd w:val="clear" w:color="auto" w:fill="DEDAD3"/>
          </w:tcPr>
          <w:p w14:paraId="2F05A08C" w14:textId="3F0C2272" w:rsidR="00BA6A1E" w:rsidRPr="006B6386" w:rsidRDefault="00BA6A1E" w:rsidP="00BA6A1E">
            <w:pPr>
              <w:ind w:right="-28"/>
              <w:rPr>
                <w:rFonts w:ascii="Calibri" w:hAnsi="Calibri" w:cs="Calibri"/>
                <w:color w:val="000000"/>
                <w:sz w:val="22"/>
                <w:szCs w:val="22"/>
                <w:lang w:eastAsia="en-GB"/>
              </w:rPr>
            </w:pPr>
            <w:r w:rsidRPr="006B6386">
              <w:rPr>
                <w:rFonts w:ascii="Calibri" w:hAnsi="Calibri" w:cs="Calibri"/>
                <w:color w:val="000000"/>
                <w:sz w:val="22"/>
                <w:szCs w:val="22"/>
                <w:lang w:eastAsia="en-GB"/>
              </w:rPr>
              <w:t>NDC costing, cost-benefit analysis for actions included in NDC</w:t>
            </w:r>
          </w:p>
        </w:tc>
      </w:tr>
      <w:tr w:rsidR="00BA6A1E" w:rsidRPr="006B6386" w14:paraId="04F5B91D" w14:textId="77777777" w:rsidTr="0090584D">
        <w:trPr>
          <w:trHeight w:val="144"/>
        </w:trPr>
        <w:tc>
          <w:tcPr>
            <w:tcW w:w="10345" w:type="dxa"/>
            <w:gridSpan w:val="2"/>
            <w:shd w:val="clear" w:color="auto" w:fill="auto"/>
          </w:tcPr>
          <w:p w14:paraId="57D7982C" w14:textId="13F6AAB9" w:rsidR="00BA6A1E" w:rsidRPr="00085842" w:rsidRDefault="00BA6A1E" w:rsidP="00BA6A1E">
            <w:pPr>
              <w:ind w:left="720" w:right="-28"/>
              <w:rPr>
                <w:rFonts w:ascii="Calibri" w:hAnsi="Calibri" w:cs="Calibri"/>
                <w:i/>
                <w:iCs/>
                <w:sz w:val="22"/>
              </w:rPr>
            </w:pPr>
            <w:r w:rsidRPr="00085842">
              <w:rPr>
                <w:rFonts w:ascii="Calibri" w:hAnsi="Calibri" w:cs="Calibri"/>
                <w:i/>
                <w:iCs/>
                <w:sz w:val="22"/>
              </w:rPr>
              <w:t xml:space="preserve">Example: Cost estimations for NDC actions to be included as part of the updated NDC. Unpacking NDC activities or low-carbon development projects into cost estimates to inform NDC implementation. </w:t>
            </w:r>
          </w:p>
        </w:tc>
      </w:tr>
      <w:tr w:rsidR="00BA6A1E" w:rsidRPr="006B6386" w14:paraId="0F687243" w14:textId="77777777" w:rsidTr="0090584D">
        <w:trPr>
          <w:trHeight w:val="144"/>
        </w:trPr>
        <w:tc>
          <w:tcPr>
            <w:tcW w:w="10345" w:type="dxa"/>
            <w:gridSpan w:val="2"/>
            <w:shd w:val="clear" w:color="auto" w:fill="auto"/>
          </w:tcPr>
          <w:p w14:paraId="3843783C" w14:textId="348B12CE" w:rsidR="00BA6A1E" w:rsidRPr="00085842" w:rsidRDefault="00BA6A1E" w:rsidP="00BA6A1E">
            <w:pPr>
              <w:ind w:left="720" w:right="-28"/>
              <w:rPr>
                <w:rFonts w:ascii="Calibri" w:hAnsi="Calibri" w:cs="Calibri"/>
                <w:i/>
                <w:iCs/>
                <w:sz w:val="22"/>
              </w:rPr>
            </w:pPr>
            <w:r w:rsidRPr="00085842">
              <w:rPr>
                <w:rFonts w:ascii="Calibri" w:hAnsi="Calibri" w:cs="Calibri"/>
                <w:i/>
                <w:iCs/>
                <w:sz w:val="22"/>
              </w:rPr>
              <w:t xml:space="preserve">Example: Cost benefit analysis to inform selection of energy projects to include in updated NDC. Analysis of the costs, benefits and impacts of separate NDC actions to inform the prioritization of actions to be included in the updated, enhanced NDC.  </w:t>
            </w:r>
          </w:p>
        </w:tc>
      </w:tr>
      <w:tr w:rsidR="00BA6A1E" w:rsidRPr="006B6386" w14:paraId="130F6B36" w14:textId="77777777" w:rsidTr="0090584D">
        <w:trPr>
          <w:trHeight w:val="288"/>
        </w:trPr>
        <w:tc>
          <w:tcPr>
            <w:tcW w:w="10345" w:type="dxa"/>
            <w:gridSpan w:val="2"/>
            <w:shd w:val="clear" w:color="auto" w:fill="DEDAD3"/>
          </w:tcPr>
          <w:p w14:paraId="45B6DB7F" w14:textId="37A43038" w:rsidR="00BA6A1E" w:rsidRPr="006B6386" w:rsidRDefault="00BA6A1E" w:rsidP="00BA6A1E">
            <w:pPr>
              <w:ind w:right="-28"/>
              <w:rPr>
                <w:rFonts w:ascii="Calibri" w:hAnsi="Calibri" w:cs="Calibri"/>
                <w:color w:val="000000"/>
                <w:sz w:val="22"/>
                <w:szCs w:val="22"/>
                <w:lang w:eastAsia="en-GB"/>
              </w:rPr>
            </w:pPr>
            <w:r w:rsidRPr="006B6386">
              <w:rPr>
                <w:rFonts w:ascii="Calibri" w:hAnsi="Calibri" w:cs="Calibri"/>
                <w:color w:val="000000"/>
                <w:sz w:val="22"/>
                <w:szCs w:val="22"/>
                <w:lang w:eastAsia="en-GB"/>
              </w:rPr>
              <w:t>Improving methods, data and information quality, and accompanied MRV system</w:t>
            </w:r>
          </w:p>
        </w:tc>
      </w:tr>
      <w:tr w:rsidR="00BA6A1E" w:rsidRPr="006B6386" w14:paraId="2CE1852B" w14:textId="77777777" w:rsidTr="0090584D">
        <w:trPr>
          <w:trHeight w:val="144"/>
        </w:trPr>
        <w:tc>
          <w:tcPr>
            <w:tcW w:w="10345" w:type="dxa"/>
            <w:gridSpan w:val="2"/>
            <w:shd w:val="clear" w:color="auto" w:fill="auto"/>
          </w:tcPr>
          <w:p w14:paraId="51C27A7A" w14:textId="2A936E98" w:rsidR="00BA6A1E" w:rsidRPr="00085842" w:rsidRDefault="00BA6A1E" w:rsidP="00BA6A1E">
            <w:pPr>
              <w:ind w:left="720" w:right="-28"/>
              <w:rPr>
                <w:rFonts w:ascii="Calibri" w:hAnsi="Calibri" w:cs="Calibri"/>
                <w:i/>
                <w:iCs/>
                <w:sz w:val="22"/>
              </w:rPr>
            </w:pPr>
            <w:r w:rsidRPr="00085842">
              <w:rPr>
                <w:rFonts w:ascii="Calibri" w:hAnsi="Calibri" w:cs="Calibri"/>
                <w:i/>
                <w:iCs/>
                <w:sz w:val="22"/>
              </w:rPr>
              <w:t xml:space="preserve">Example: Data collection and analysis for GHG projection and target setting. Establishing agreements with data providers from major emission sources to regularly report reliable, accurate data for emission calculations and calculations. Coordinate with Bureau of Statistics to systematize emission data collection, storage and maintenance. </w:t>
            </w:r>
          </w:p>
        </w:tc>
      </w:tr>
      <w:tr w:rsidR="00BA6A1E" w:rsidRPr="006B6386" w14:paraId="0AEDEEE1" w14:textId="77777777" w:rsidTr="0090584D">
        <w:trPr>
          <w:trHeight w:val="144"/>
        </w:trPr>
        <w:tc>
          <w:tcPr>
            <w:tcW w:w="10345" w:type="dxa"/>
            <w:gridSpan w:val="2"/>
            <w:shd w:val="clear" w:color="auto" w:fill="auto"/>
          </w:tcPr>
          <w:p w14:paraId="4C5F9BEF" w14:textId="00A97BB4" w:rsidR="00BA6A1E" w:rsidRPr="00085842" w:rsidRDefault="00BA6A1E" w:rsidP="00BA6A1E">
            <w:pPr>
              <w:ind w:left="720" w:right="-28"/>
              <w:rPr>
                <w:rFonts w:ascii="Calibri" w:hAnsi="Calibri" w:cs="Calibri"/>
                <w:i/>
                <w:iCs/>
                <w:sz w:val="22"/>
              </w:rPr>
            </w:pPr>
            <w:r w:rsidRPr="00085842">
              <w:rPr>
                <w:rFonts w:ascii="Calibri" w:hAnsi="Calibri" w:cs="Calibri"/>
                <w:i/>
                <w:iCs/>
                <w:sz w:val="22"/>
              </w:rPr>
              <w:lastRenderedPageBreak/>
              <w:t xml:space="preserve">Example: Development of emission factors for national grid to better predict emissions from energy generation. Coordinate with energy generation operators to determine efficiency, source, fuel consumption, and other factors to determine localized, accurate emission factors for annual reporting of GHGs. </w:t>
            </w:r>
          </w:p>
        </w:tc>
      </w:tr>
      <w:tr w:rsidR="00BA6A1E" w:rsidRPr="006B6386" w14:paraId="222ABE58" w14:textId="77777777" w:rsidTr="0090584D">
        <w:trPr>
          <w:trHeight w:val="368"/>
        </w:trPr>
        <w:tc>
          <w:tcPr>
            <w:tcW w:w="10345" w:type="dxa"/>
            <w:gridSpan w:val="2"/>
            <w:shd w:val="clear" w:color="auto" w:fill="DEDAD3"/>
          </w:tcPr>
          <w:p w14:paraId="19530D1D" w14:textId="3A2D7B6D" w:rsidR="00BA6A1E" w:rsidRPr="006B6386" w:rsidRDefault="00BA6A1E" w:rsidP="00BA6A1E">
            <w:pPr>
              <w:ind w:right="-28"/>
              <w:rPr>
                <w:rFonts w:ascii="Calibri" w:hAnsi="Calibri" w:cs="Calibri"/>
                <w:color w:val="000000"/>
                <w:sz w:val="22"/>
                <w:szCs w:val="22"/>
                <w:lang w:eastAsia="en-GB"/>
              </w:rPr>
            </w:pPr>
            <w:r w:rsidRPr="006B6386">
              <w:rPr>
                <w:rFonts w:ascii="Calibri" w:hAnsi="Calibri" w:cs="Calibri"/>
                <w:color w:val="000000"/>
                <w:sz w:val="22"/>
                <w:szCs w:val="22"/>
                <w:lang w:eastAsia="en-GB"/>
              </w:rPr>
              <w:t>Formulating mid- or long-term sectoral or development strategies, or 2050 pathways/LTS and plans for aligning the revised NDC with these</w:t>
            </w:r>
          </w:p>
        </w:tc>
      </w:tr>
      <w:tr w:rsidR="00BA6A1E" w:rsidRPr="006B6386" w14:paraId="0809464E" w14:textId="77777777" w:rsidTr="0090584D">
        <w:trPr>
          <w:trHeight w:val="144"/>
        </w:trPr>
        <w:tc>
          <w:tcPr>
            <w:tcW w:w="10345" w:type="dxa"/>
            <w:gridSpan w:val="2"/>
            <w:shd w:val="clear" w:color="auto" w:fill="auto"/>
          </w:tcPr>
          <w:p w14:paraId="59936EAA" w14:textId="59AF662F" w:rsidR="00BA6A1E" w:rsidRPr="00E350DF" w:rsidRDefault="00BA6A1E" w:rsidP="00BA6A1E">
            <w:pPr>
              <w:ind w:left="720" w:right="-28"/>
              <w:rPr>
                <w:rFonts w:ascii="Calibri" w:hAnsi="Calibri" w:cs="Calibri"/>
                <w:i/>
                <w:iCs/>
                <w:sz w:val="22"/>
              </w:rPr>
            </w:pPr>
            <w:r w:rsidRPr="00E350DF">
              <w:rPr>
                <w:rFonts w:ascii="Calibri" w:hAnsi="Calibri" w:cs="Calibri"/>
                <w:i/>
                <w:iCs/>
                <w:sz w:val="22"/>
              </w:rPr>
              <w:t xml:space="preserve">Example: Developing a 10-year plan for NDC implementation. Prioritization of specific actions to be undertaken in the near and long term. Determine options for achievable but ambitious targets to be adopted, with legislation necessary to achieve longer term, more ambitious goals, which may include a zero-carbon economy by XX date.  </w:t>
            </w:r>
          </w:p>
        </w:tc>
      </w:tr>
      <w:tr w:rsidR="00BA6A1E" w:rsidRPr="006B6386" w14:paraId="7BA341B2" w14:textId="77777777" w:rsidTr="0090584D">
        <w:trPr>
          <w:trHeight w:val="144"/>
        </w:trPr>
        <w:tc>
          <w:tcPr>
            <w:tcW w:w="10345" w:type="dxa"/>
            <w:gridSpan w:val="2"/>
            <w:shd w:val="clear" w:color="auto" w:fill="auto"/>
          </w:tcPr>
          <w:p w14:paraId="193404A7" w14:textId="37058785" w:rsidR="00BA6A1E" w:rsidRPr="00E350DF" w:rsidRDefault="00BA6A1E" w:rsidP="00BA6A1E">
            <w:pPr>
              <w:ind w:left="720" w:right="-28"/>
              <w:rPr>
                <w:rFonts w:ascii="Calibri" w:hAnsi="Calibri" w:cs="Calibri"/>
                <w:i/>
                <w:iCs/>
                <w:sz w:val="22"/>
              </w:rPr>
            </w:pPr>
            <w:r w:rsidRPr="00E350DF">
              <w:rPr>
                <w:rFonts w:ascii="Calibri" w:hAnsi="Calibri" w:cs="Calibri"/>
                <w:i/>
                <w:iCs/>
                <w:sz w:val="22"/>
              </w:rPr>
              <w:t xml:space="preserve">Example: Identify and prioritize actions to integrate updated NDC targets and actions into the next updates of medium- and long- term development plans. Develop a guidance document for mainstreaming the NDC into sector and development strategies. </w:t>
            </w:r>
          </w:p>
        </w:tc>
      </w:tr>
      <w:tr w:rsidR="00BA6A1E" w:rsidRPr="006B6386" w14:paraId="27647B37" w14:textId="77777777" w:rsidTr="00BA6A1E">
        <w:trPr>
          <w:trHeight w:val="144"/>
        </w:trPr>
        <w:tc>
          <w:tcPr>
            <w:tcW w:w="985" w:type="dxa"/>
            <w:vMerge w:val="restart"/>
            <w:shd w:val="clear" w:color="auto" w:fill="auto"/>
          </w:tcPr>
          <w:p w14:paraId="3D7E4540" w14:textId="61912AAE" w:rsidR="00BA6A1E" w:rsidRPr="00BA6A1E" w:rsidRDefault="00BA6A1E" w:rsidP="00BA6A1E">
            <w:pPr>
              <w:ind w:right="-28"/>
              <w:jc w:val="center"/>
              <w:rPr>
                <w:rFonts w:ascii="Montserrat" w:hAnsi="Montserrat" w:cs="Calibri"/>
                <w:b/>
                <w:bCs/>
                <w:lang w:eastAsia="en-GB"/>
              </w:rPr>
            </w:pPr>
            <w:r w:rsidRPr="00BA6A1E">
              <w:rPr>
                <w:rFonts w:ascii="Montserrat" w:hAnsi="Montserrat" w:cs="Calibri"/>
                <w:b/>
                <w:bCs/>
                <w:lang w:eastAsia="en-GB"/>
              </w:rPr>
              <w:t>Q3.2</w:t>
            </w:r>
          </w:p>
        </w:tc>
        <w:tc>
          <w:tcPr>
            <w:tcW w:w="9360" w:type="dxa"/>
            <w:shd w:val="clear" w:color="auto" w:fill="DEDAD3"/>
          </w:tcPr>
          <w:p w14:paraId="00FA8F9F" w14:textId="46FD0F91" w:rsidR="00BA6A1E" w:rsidRPr="00E350DF" w:rsidRDefault="00BA6A1E" w:rsidP="00BA6A1E">
            <w:pPr>
              <w:ind w:right="-28"/>
              <w:rPr>
                <w:rFonts w:ascii="Calibri" w:hAnsi="Calibri" w:cs="Calibri"/>
                <w:i/>
                <w:iCs/>
                <w:sz w:val="22"/>
              </w:rPr>
            </w:pPr>
            <w:r w:rsidRPr="204E1BF9">
              <w:rPr>
                <w:rFonts w:ascii="Calibri" w:hAnsi="Calibri" w:cs="Calibri"/>
                <w:sz w:val="22"/>
                <w:szCs w:val="22"/>
                <w:lang w:eastAsia="en-GB"/>
              </w:rPr>
              <w:t>What is the indicative cost of the request?</w:t>
            </w:r>
          </w:p>
        </w:tc>
      </w:tr>
      <w:tr w:rsidR="00BA6A1E" w:rsidRPr="006B6386" w14:paraId="621E4BB3" w14:textId="77777777" w:rsidTr="00BA6A1E">
        <w:trPr>
          <w:trHeight w:val="144"/>
        </w:trPr>
        <w:tc>
          <w:tcPr>
            <w:tcW w:w="985" w:type="dxa"/>
            <w:vMerge/>
            <w:shd w:val="clear" w:color="auto" w:fill="auto"/>
          </w:tcPr>
          <w:p w14:paraId="5D6C0441" w14:textId="77777777" w:rsidR="00BA6A1E" w:rsidRPr="00BA6A1E" w:rsidRDefault="00BA6A1E" w:rsidP="00BA6A1E">
            <w:pPr>
              <w:ind w:right="-28"/>
              <w:jc w:val="center"/>
              <w:rPr>
                <w:rFonts w:ascii="Montserrat" w:hAnsi="Montserrat" w:cs="Calibri"/>
                <w:b/>
                <w:bCs/>
                <w:lang w:eastAsia="en-GB"/>
              </w:rPr>
            </w:pPr>
          </w:p>
        </w:tc>
        <w:tc>
          <w:tcPr>
            <w:tcW w:w="9360" w:type="dxa"/>
            <w:shd w:val="clear" w:color="auto" w:fill="auto"/>
          </w:tcPr>
          <w:p w14:paraId="13EC0F94" w14:textId="245CC0A0" w:rsidR="00BA6A1E" w:rsidRPr="00BA6A1E" w:rsidRDefault="00BA6A1E" w:rsidP="00BA6A1E">
            <w:pPr>
              <w:ind w:right="-28"/>
              <w:rPr>
                <w:rFonts w:ascii="Calibri" w:hAnsi="Calibri" w:cs="Calibri"/>
                <w:i/>
                <w:iCs/>
                <w:sz w:val="22"/>
                <w:szCs w:val="22"/>
                <w:lang w:eastAsia="en-GB"/>
              </w:rPr>
            </w:pPr>
            <w:r w:rsidRPr="204E1BF9">
              <w:rPr>
                <w:rFonts w:ascii="Calibri" w:hAnsi="Calibri" w:cs="Calibri"/>
                <w:i/>
                <w:iCs/>
                <w:sz w:val="22"/>
                <w:szCs w:val="22"/>
                <w:lang w:eastAsia="en-GB"/>
              </w:rPr>
              <w:t>[Additional guidance: Provide an overall estimate of the cost associated with the requested support, reflecting a summation of the costs per each activity to be described.</w:t>
            </w:r>
            <w:r>
              <w:rPr>
                <w:rFonts w:ascii="Calibri" w:hAnsi="Calibri" w:cs="Calibri"/>
                <w:i/>
                <w:iCs/>
                <w:sz w:val="22"/>
                <w:szCs w:val="22"/>
                <w:lang w:eastAsia="en-GB"/>
              </w:rPr>
              <w:t xml:space="preserve"> Clearly indicate currency.</w:t>
            </w:r>
            <w:r w:rsidRPr="204E1BF9">
              <w:rPr>
                <w:rFonts w:ascii="Calibri" w:hAnsi="Calibri" w:cs="Calibri"/>
                <w:i/>
                <w:iCs/>
                <w:sz w:val="22"/>
                <w:szCs w:val="22"/>
                <w:lang w:eastAsia="en-GB"/>
              </w:rPr>
              <w:t>]</w:t>
            </w:r>
          </w:p>
        </w:tc>
      </w:tr>
    </w:tbl>
    <w:p w14:paraId="732F3088" w14:textId="77777777" w:rsidR="00646BA2" w:rsidRPr="006B6386" w:rsidRDefault="00646BA2">
      <w:pPr>
        <w:rPr>
          <w:rFonts w:ascii="Calibri" w:hAnsi="Calibri" w:cs="Calibri"/>
          <w:sz w:val="22"/>
          <w:szCs w:val="22"/>
        </w:rPr>
      </w:pPr>
    </w:p>
    <w:p w14:paraId="06B95A40" w14:textId="77777777" w:rsidR="003E298A" w:rsidRPr="006B6386" w:rsidRDefault="003E298A">
      <w:pPr>
        <w:rPr>
          <w:rFonts w:ascii="Calibri" w:hAnsi="Calibri" w:cs="Calibri"/>
          <w:sz w:val="22"/>
          <w:szCs w:val="22"/>
        </w:rPr>
      </w:pP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9360"/>
      </w:tblGrid>
      <w:tr w:rsidR="00543D02" w:rsidRPr="006B6386" w14:paraId="7567DF91" w14:textId="77777777" w:rsidTr="64A7BCCE">
        <w:trPr>
          <w:trHeight w:val="300"/>
        </w:trPr>
        <w:tc>
          <w:tcPr>
            <w:tcW w:w="10350" w:type="dxa"/>
            <w:gridSpan w:val="2"/>
            <w:shd w:val="clear" w:color="auto" w:fill="152864"/>
          </w:tcPr>
          <w:p w14:paraId="5EA4DAB9" w14:textId="4E235FA4" w:rsidR="00543D02" w:rsidRPr="008507F4" w:rsidRDefault="00543D02" w:rsidP="00543D02">
            <w:pPr>
              <w:ind w:right="-28"/>
              <w:rPr>
                <w:rFonts w:ascii="Montserrat" w:hAnsi="Montserrat" w:cs="Calibri"/>
                <w:b/>
                <w:bCs/>
                <w:color w:val="FFFFFF"/>
                <w:sz w:val="22"/>
                <w:szCs w:val="22"/>
                <w:lang w:eastAsia="en-GB"/>
              </w:rPr>
            </w:pPr>
            <w:r w:rsidRPr="008507F4">
              <w:rPr>
                <w:rFonts w:ascii="Montserrat" w:hAnsi="Montserrat" w:cs="Calibri"/>
                <w:b/>
                <w:bCs/>
                <w:color w:val="FFFFFF"/>
                <w:sz w:val="22"/>
                <w:szCs w:val="22"/>
                <w:lang w:eastAsia="en-GB"/>
              </w:rPr>
              <w:t xml:space="preserve">SECTION </w:t>
            </w:r>
            <w:r w:rsidR="000C4F44" w:rsidRPr="008507F4">
              <w:rPr>
                <w:rFonts w:ascii="Montserrat" w:hAnsi="Montserrat" w:cs="Calibri"/>
                <w:b/>
                <w:bCs/>
                <w:color w:val="FFFFFF"/>
                <w:sz w:val="22"/>
                <w:szCs w:val="22"/>
                <w:lang w:eastAsia="en-GB"/>
              </w:rPr>
              <w:t>4</w:t>
            </w:r>
            <w:r w:rsidRPr="008507F4">
              <w:rPr>
                <w:rFonts w:ascii="Montserrat" w:hAnsi="Montserrat" w:cs="Calibri"/>
                <w:b/>
                <w:bCs/>
                <w:color w:val="FFFFFF"/>
                <w:sz w:val="22"/>
                <w:szCs w:val="22"/>
                <w:lang w:eastAsia="en-GB"/>
              </w:rPr>
              <w:t>: OTHER RESOURCES</w:t>
            </w:r>
          </w:p>
        </w:tc>
      </w:tr>
      <w:tr w:rsidR="00101180" w:rsidRPr="006B6386" w14:paraId="4C5E94EF" w14:textId="77777777" w:rsidTr="64A7BCCE">
        <w:trPr>
          <w:trHeight w:val="300"/>
        </w:trPr>
        <w:tc>
          <w:tcPr>
            <w:tcW w:w="990" w:type="dxa"/>
            <w:vMerge w:val="restart"/>
            <w:shd w:val="clear" w:color="auto" w:fill="auto"/>
            <w:noWrap/>
          </w:tcPr>
          <w:p w14:paraId="78319566" w14:textId="658F831D" w:rsidR="00101180" w:rsidRPr="00276724" w:rsidRDefault="00101180" w:rsidP="00543D02">
            <w:pPr>
              <w:ind w:right="-28"/>
              <w:rPr>
                <w:rFonts w:ascii="Montserrat" w:hAnsi="Montserrat" w:cs="Calibri"/>
                <w:b/>
                <w:bCs/>
                <w:color w:val="000000"/>
                <w:sz w:val="22"/>
                <w:szCs w:val="22"/>
                <w:lang w:eastAsia="en-GB"/>
              </w:rPr>
            </w:pPr>
            <w:r w:rsidRPr="00276724">
              <w:rPr>
                <w:rFonts w:ascii="Montserrat" w:hAnsi="Montserrat" w:cs="Calibri"/>
                <w:b/>
                <w:bCs/>
                <w:color w:val="000000"/>
                <w:sz w:val="22"/>
                <w:szCs w:val="22"/>
                <w:lang w:eastAsia="en-GB"/>
              </w:rPr>
              <w:t>Q 4.1</w:t>
            </w:r>
          </w:p>
        </w:tc>
        <w:tc>
          <w:tcPr>
            <w:tcW w:w="9360" w:type="dxa"/>
            <w:shd w:val="clear" w:color="auto" w:fill="DEDAD3"/>
          </w:tcPr>
          <w:p w14:paraId="702E9851" w14:textId="2039309F" w:rsidR="00101180" w:rsidRPr="006B6386" w:rsidRDefault="00101180" w:rsidP="00543D02">
            <w:pPr>
              <w:ind w:right="-28"/>
              <w:rPr>
                <w:rFonts w:ascii="Calibri" w:hAnsi="Calibri" w:cs="Calibri"/>
                <w:color w:val="000000"/>
                <w:sz w:val="22"/>
                <w:szCs w:val="22"/>
                <w:lang w:eastAsia="en-GB"/>
              </w:rPr>
            </w:pPr>
            <w:r w:rsidRPr="006B6386">
              <w:rPr>
                <w:rFonts w:ascii="Calibri" w:hAnsi="Calibri" w:cs="Calibri"/>
                <w:bCs/>
                <w:color w:val="000000"/>
                <w:sz w:val="22"/>
                <w:szCs w:val="22"/>
                <w:lang w:eastAsia="en-GB"/>
              </w:rPr>
              <w:t>What</w:t>
            </w:r>
            <w:r w:rsidRPr="006B6386">
              <w:rPr>
                <w:rFonts w:ascii="Calibri" w:hAnsi="Calibri" w:cs="Calibri"/>
                <w:color w:val="000000"/>
                <w:sz w:val="22"/>
                <w:szCs w:val="22"/>
                <w:lang w:eastAsia="en-GB"/>
              </w:rPr>
              <w:t xml:space="preserve"> are the </w:t>
            </w:r>
            <w:r w:rsidR="00D21FF1">
              <w:rPr>
                <w:rFonts w:ascii="Calibri" w:hAnsi="Calibri" w:cs="Calibri"/>
                <w:color w:val="000000"/>
                <w:sz w:val="22"/>
                <w:szCs w:val="22"/>
                <w:lang w:eastAsia="en-GB"/>
              </w:rPr>
              <w:t xml:space="preserve">relevant </w:t>
            </w:r>
            <w:r w:rsidRPr="006B6386">
              <w:rPr>
                <w:rFonts w:ascii="Calibri" w:hAnsi="Calibri" w:cs="Calibri"/>
                <w:color w:val="000000"/>
                <w:sz w:val="22"/>
                <w:szCs w:val="22"/>
                <w:lang w:eastAsia="en-GB"/>
              </w:rPr>
              <w:t xml:space="preserve">existing projects/programs of development partners in country that are already contributing to the NDC update? </w:t>
            </w:r>
            <w:r w:rsidR="00C77E45" w:rsidRPr="00C77E45">
              <w:rPr>
                <w:rFonts w:ascii="Calibri" w:hAnsi="Calibri" w:cs="Calibri"/>
                <w:color w:val="000000"/>
                <w:sz w:val="22"/>
                <w:szCs w:val="22"/>
                <w:lang w:eastAsia="en-GB"/>
              </w:rPr>
              <w:t>If your country is engaged with the NDC Partnership, how does the CAEP Request for Support align with any support requests already made to the NDC Partnership or outputs in Partnership Plans, either finalized or in draft form?</w:t>
            </w:r>
          </w:p>
          <w:p w14:paraId="17557C3D" w14:textId="77777777" w:rsidR="00101180" w:rsidRPr="006B6386" w:rsidRDefault="00101180" w:rsidP="00543D02">
            <w:pPr>
              <w:ind w:right="-28"/>
              <w:rPr>
                <w:rFonts w:ascii="Calibri" w:hAnsi="Calibri" w:cs="Calibri"/>
                <w:bCs/>
                <w:color w:val="000000"/>
                <w:sz w:val="22"/>
                <w:szCs w:val="22"/>
                <w:lang w:eastAsia="en-GB"/>
              </w:rPr>
            </w:pPr>
          </w:p>
          <w:p w14:paraId="213D6BD5" w14:textId="57A4BB47" w:rsidR="00101180" w:rsidRPr="006B6386" w:rsidRDefault="00101180" w:rsidP="00543D02">
            <w:pPr>
              <w:ind w:right="-28"/>
              <w:rPr>
                <w:rFonts w:ascii="Calibri" w:hAnsi="Calibri" w:cs="Calibri"/>
                <w:bCs/>
                <w:color w:val="000000"/>
                <w:sz w:val="22"/>
                <w:szCs w:val="22"/>
                <w:lang w:eastAsia="en-GB"/>
              </w:rPr>
            </w:pPr>
            <w:r w:rsidRPr="006B6386">
              <w:rPr>
                <w:rFonts w:ascii="Calibri" w:hAnsi="Calibri" w:cs="Calibri"/>
                <w:bCs/>
                <w:i/>
                <w:color w:val="000000"/>
                <w:sz w:val="22"/>
                <w:szCs w:val="22"/>
                <w:lang w:eastAsia="en-GB"/>
              </w:rPr>
              <w:t xml:space="preserve">Describe in no more than </w:t>
            </w:r>
            <w:r w:rsidR="00FD6542">
              <w:rPr>
                <w:rFonts w:ascii="Calibri" w:hAnsi="Calibri" w:cs="Calibri"/>
                <w:bCs/>
                <w:i/>
                <w:color w:val="000000"/>
                <w:sz w:val="22"/>
                <w:szCs w:val="22"/>
                <w:lang w:eastAsia="en-GB"/>
              </w:rPr>
              <w:t>5</w:t>
            </w:r>
            <w:r w:rsidRPr="006B6386">
              <w:rPr>
                <w:rFonts w:ascii="Calibri" w:hAnsi="Calibri" w:cs="Calibri"/>
                <w:bCs/>
                <w:i/>
                <w:color w:val="000000"/>
                <w:sz w:val="22"/>
                <w:szCs w:val="22"/>
                <w:lang w:eastAsia="en-GB"/>
              </w:rPr>
              <w:t xml:space="preserve">00 words. </w:t>
            </w:r>
          </w:p>
        </w:tc>
      </w:tr>
      <w:tr w:rsidR="00101180" w:rsidRPr="006B6386" w14:paraId="287F4925" w14:textId="77777777" w:rsidTr="64A7BCCE">
        <w:trPr>
          <w:trHeight w:val="300"/>
        </w:trPr>
        <w:tc>
          <w:tcPr>
            <w:tcW w:w="990" w:type="dxa"/>
            <w:vMerge/>
            <w:noWrap/>
            <w:vAlign w:val="bottom"/>
          </w:tcPr>
          <w:p w14:paraId="34BF6C73" w14:textId="77777777" w:rsidR="00101180" w:rsidRPr="00276724" w:rsidRDefault="00101180" w:rsidP="00101180">
            <w:pPr>
              <w:ind w:right="-28"/>
              <w:jc w:val="center"/>
              <w:rPr>
                <w:rFonts w:ascii="Montserrat" w:hAnsi="Montserrat" w:cs="Calibri"/>
                <w:color w:val="000000"/>
                <w:sz w:val="22"/>
                <w:szCs w:val="22"/>
                <w:lang w:eastAsia="en-GB"/>
              </w:rPr>
            </w:pPr>
          </w:p>
        </w:tc>
        <w:tc>
          <w:tcPr>
            <w:tcW w:w="9360" w:type="dxa"/>
            <w:shd w:val="clear" w:color="auto" w:fill="auto"/>
          </w:tcPr>
          <w:p w14:paraId="23312EC6" w14:textId="1327FFA9" w:rsidR="00A06EE0" w:rsidRPr="0008794E" w:rsidRDefault="00CB6690" w:rsidP="0008794E">
            <w:pPr>
              <w:ind w:right="-28"/>
              <w:rPr>
                <w:rFonts w:ascii="Calibri" w:hAnsi="Calibri" w:cs="Calibri"/>
                <w:i/>
                <w:color w:val="000000"/>
                <w:sz w:val="22"/>
                <w:lang w:eastAsia="en-GB"/>
              </w:rPr>
            </w:pPr>
            <w:r>
              <w:rPr>
                <w:rFonts w:ascii="Calibri" w:hAnsi="Calibri" w:cs="Calibri"/>
                <w:i/>
                <w:color w:val="000000"/>
                <w:sz w:val="22"/>
                <w:lang w:eastAsia="en-GB"/>
              </w:rPr>
              <w:t>[Additional guidance: In answering the question,</w:t>
            </w:r>
            <w:r w:rsidR="002232BD" w:rsidRPr="0008794E">
              <w:rPr>
                <w:rFonts w:ascii="Calibri" w:hAnsi="Calibri" w:cs="Calibri"/>
                <w:i/>
                <w:color w:val="000000"/>
                <w:sz w:val="22"/>
                <w:lang w:eastAsia="en-GB"/>
              </w:rPr>
              <w:t xml:space="preserve"> describe</w:t>
            </w:r>
            <w:r w:rsidR="00E95142" w:rsidRPr="0008794E">
              <w:rPr>
                <w:rFonts w:ascii="Calibri" w:hAnsi="Calibri" w:cs="Calibri"/>
                <w:i/>
                <w:color w:val="000000"/>
                <w:sz w:val="22"/>
                <w:lang w:eastAsia="en-GB"/>
              </w:rPr>
              <w:t xml:space="preserve"> </w:t>
            </w:r>
            <w:r w:rsidR="008C6B00" w:rsidRPr="0008794E">
              <w:rPr>
                <w:rFonts w:ascii="Calibri" w:hAnsi="Calibri" w:cs="Calibri"/>
                <w:i/>
                <w:color w:val="000000"/>
                <w:sz w:val="22"/>
                <w:lang w:eastAsia="en-GB"/>
              </w:rPr>
              <w:t xml:space="preserve">existing </w:t>
            </w:r>
            <w:r w:rsidR="00C3765B" w:rsidRPr="0008794E">
              <w:rPr>
                <w:rFonts w:ascii="Calibri" w:hAnsi="Calibri" w:cs="Calibri"/>
                <w:i/>
                <w:color w:val="000000"/>
                <w:sz w:val="22"/>
                <w:lang w:eastAsia="en-GB"/>
              </w:rPr>
              <w:t xml:space="preserve">support from development partners </w:t>
            </w:r>
            <w:r w:rsidR="008C6B00" w:rsidRPr="0008794E">
              <w:rPr>
                <w:rFonts w:ascii="Calibri" w:hAnsi="Calibri" w:cs="Calibri"/>
                <w:i/>
                <w:color w:val="000000"/>
                <w:sz w:val="22"/>
                <w:lang w:eastAsia="en-GB"/>
              </w:rPr>
              <w:t>that are supporting the update or enhancement of your country’s NDC</w:t>
            </w:r>
            <w:r w:rsidR="007F1928">
              <w:rPr>
                <w:rFonts w:ascii="Calibri" w:hAnsi="Calibri" w:cs="Calibri"/>
                <w:i/>
                <w:color w:val="000000"/>
                <w:sz w:val="22"/>
                <w:lang w:eastAsia="en-GB"/>
              </w:rPr>
              <w:t xml:space="preserve"> (including project name and implementing agencies)</w:t>
            </w:r>
            <w:r w:rsidR="00C3765B" w:rsidRPr="0008794E">
              <w:rPr>
                <w:rFonts w:ascii="Calibri" w:hAnsi="Calibri" w:cs="Calibri"/>
                <w:i/>
                <w:color w:val="000000"/>
                <w:sz w:val="22"/>
                <w:lang w:eastAsia="en-GB"/>
              </w:rPr>
              <w:t xml:space="preserve">. </w:t>
            </w:r>
            <w:r w:rsidR="00142E39" w:rsidRPr="0008794E">
              <w:rPr>
                <w:rFonts w:ascii="Calibri" w:hAnsi="Calibri" w:cs="Calibri"/>
                <w:i/>
                <w:color w:val="000000"/>
                <w:sz w:val="22"/>
                <w:lang w:eastAsia="en-GB"/>
              </w:rPr>
              <w:t xml:space="preserve">This could include GHG inventories, data collection </w:t>
            </w:r>
            <w:r w:rsidR="00142E39" w:rsidRPr="0008794E">
              <w:rPr>
                <w:rFonts w:ascii="Calibri" w:hAnsi="Calibri" w:cs="Calibri"/>
                <w:i/>
                <w:color w:val="000000"/>
                <w:sz w:val="22"/>
                <w:szCs w:val="22"/>
                <w:lang w:eastAsia="en-GB"/>
              </w:rPr>
              <w:t xml:space="preserve">and management systems, sector strategies or other components that </w:t>
            </w:r>
            <w:r w:rsidR="00241FC6" w:rsidRPr="0008794E">
              <w:rPr>
                <w:rFonts w:ascii="Calibri" w:hAnsi="Calibri" w:cs="Calibri"/>
                <w:i/>
                <w:color w:val="000000"/>
                <w:sz w:val="22"/>
                <w:szCs w:val="22"/>
                <w:lang w:eastAsia="en-GB"/>
              </w:rPr>
              <w:t xml:space="preserve">are </w:t>
            </w:r>
            <w:r w:rsidR="00095DE4">
              <w:rPr>
                <w:rFonts w:ascii="Calibri" w:hAnsi="Calibri" w:cs="Calibri"/>
                <w:i/>
                <w:color w:val="000000"/>
                <w:sz w:val="22"/>
                <w:szCs w:val="22"/>
                <w:lang w:eastAsia="en-GB"/>
              </w:rPr>
              <w:t>informing</w:t>
            </w:r>
            <w:r w:rsidR="00241FC6" w:rsidRPr="0008794E">
              <w:rPr>
                <w:rFonts w:ascii="Calibri" w:hAnsi="Calibri" w:cs="Calibri"/>
                <w:i/>
                <w:color w:val="000000"/>
                <w:sz w:val="22"/>
                <w:szCs w:val="22"/>
                <w:lang w:eastAsia="en-GB"/>
              </w:rPr>
              <w:t xml:space="preserve"> the NDC revision</w:t>
            </w:r>
            <w:r w:rsidR="007F1928">
              <w:rPr>
                <w:rFonts w:ascii="Calibri" w:hAnsi="Calibri" w:cs="Calibri"/>
                <w:i/>
                <w:color w:val="000000"/>
                <w:sz w:val="22"/>
                <w:szCs w:val="22"/>
                <w:lang w:eastAsia="en-GB"/>
              </w:rPr>
              <w:t>.</w:t>
            </w:r>
            <w:r>
              <w:rPr>
                <w:rFonts w:ascii="Calibri" w:hAnsi="Calibri" w:cs="Calibri"/>
                <w:i/>
                <w:color w:val="000000"/>
                <w:sz w:val="22"/>
                <w:szCs w:val="22"/>
                <w:lang w:eastAsia="en-GB"/>
              </w:rPr>
              <w:t>]</w:t>
            </w:r>
            <w:r w:rsidR="00241FC6" w:rsidRPr="0008794E">
              <w:rPr>
                <w:rFonts w:ascii="Calibri" w:hAnsi="Calibri" w:cs="Calibri"/>
                <w:i/>
                <w:color w:val="000000"/>
                <w:sz w:val="22"/>
                <w:szCs w:val="22"/>
                <w:lang w:eastAsia="en-GB"/>
              </w:rPr>
              <w:t xml:space="preserve"> </w:t>
            </w:r>
          </w:p>
          <w:p w14:paraId="1DAA4755" w14:textId="2B7ED093" w:rsidR="00241FC6" w:rsidRPr="006B6386" w:rsidRDefault="00241FC6" w:rsidP="00C706EB">
            <w:pPr>
              <w:ind w:right="-28"/>
              <w:rPr>
                <w:rFonts w:ascii="Calibri" w:hAnsi="Calibri" w:cs="Calibri"/>
                <w:color w:val="000000"/>
                <w:sz w:val="22"/>
                <w:lang w:eastAsia="en-GB"/>
              </w:rPr>
            </w:pPr>
          </w:p>
        </w:tc>
      </w:tr>
      <w:tr w:rsidR="00101180" w:rsidRPr="006B6386" w14:paraId="7C4488A0" w14:textId="77777777" w:rsidTr="64A7BCCE">
        <w:trPr>
          <w:trHeight w:val="144"/>
        </w:trPr>
        <w:tc>
          <w:tcPr>
            <w:tcW w:w="990" w:type="dxa"/>
            <w:vMerge w:val="restart"/>
            <w:shd w:val="clear" w:color="auto" w:fill="auto"/>
            <w:noWrap/>
          </w:tcPr>
          <w:p w14:paraId="10F39ACD" w14:textId="71D1187E" w:rsidR="00101180" w:rsidRPr="00276724" w:rsidRDefault="00101180" w:rsidP="00101180">
            <w:pPr>
              <w:ind w:right="-28"/>
              <w:rPr>
                <w:rFonts w:ascii="Montserrat" w:hAnsi="Montserrat" w:cs="Calibri"/>
                <w:color w:val="000000"/>
                <w:sz w:val="22"/>
                <w:szCs w:val="22"/>
                <w:lang w:eastAsia="en-GB"/>
              </w:rPr>
            </w:pPr>
            <w:r w:rsidRPr="00276724">
              <w:rPr>
                <w:rFonts w:ascii="Montserrat" w:hAnsi="Montserrat" w:cs="Calibri"/>
                <w:b/>
                <w:bCs/>
                <w:color w:val="000000"/>
                <w:sz w:val="22"/>
                <w:szCs w:val="22"/>
                <w:lang w:eastAsia="en-GB"/>
              </w:rPr>
              <w:t>Q 4.2</w:t>
            </w:r>
          </w:p>
        </w:tc>
        <w:tc>
          <w:tcPr>
            <w:tcW w:w="9360" w:type="dxa"/>
            <w:shd w:val="clear" w:color="auto" w:fill="DEDAD3"/>
            <w:vAlign w:val="bottom"/>
          </w:tcPr>
          <w:p w14:paraId="10E422D8" w14:textId="414AB5C5" w:rsidR="00101180" w:rsidRPr="006B6386" w:rsidRDefault="00101180" w:rsidP="00101180">
            <w:pPr>
              <w:autoSpaceDE w:val="0"/>
              <w:autoSpaceDN w:val="0"/>
              <w:rPr>
                <w:rFonts w:ascii="Calibri" w:hAnsi="Calibri" w:cs="Calibri"/>
                <w:color w:val="000000"/>
                <w:sz w:val="22"/>
                <w:szCs w:val="22"/>
              </w:rPr>
            </w:pPr>
            <w:r w:rsidRPr="006B6386">
              <w:rPr>
                <w:rFonts w:ascii="Calibri" w:hAnsi="Calibri" w:cs="Calibri"/>
                <w:sz w:val="22"/>
                <w:szCs w:val="22"/>
              </w:rPr>
              <w:t xml:space="preserve">What </w:t>
            </w:r>
            <w:r w:rsidR="00705AF2">
              <w:rPr>
                <w:rFonts w:ascii="Calibri" w:hAnsi="Calibri" w:cs="Calibri"/>
                <w:sz w:val="22"/>
                <w:szCs w:val="22"/>
              </w:rPr>
              <w:t xml:space="preserve">funding and </w:t>
            </w:r>
            <w:r w:rsidRPr="006B6386">
              <w:rPr>
                <w:rFonts w:ascii="Calibri" w:hAnsi="Calibri" w:cs="Calibri"/>
                <w:sz w:val="22"/>
                <w:szCs w:val="22"/>
              </w:rPr>
              <w:t xml:space="preserve">in-kind support </w:t>
            </w:r>
            <w:r w:rsidR="00705AF2">
              <w:rPr>
                <w:rFonts w:ascii="Calibri" w:hAnsi="Calibri" w:cs="Calibri"/>
                <w:sz w:val="22"/>
                <w:szCs w:val="22"/>
              </w:rPr>
              <w:t>from</w:t>
            </w:r>
            <w:r w:rsidRPr="006B6386">
              <w:rPr>
                <w:rFonts w:ascii="Calibri" w:hAnsi="Calibri" w:cs="Calibri"/>
                <w:sz w:val="22"/>
                <w:szCs w:val="22"/>
              </w:rPr>
              <w:t xml:space="preserve"> the government </w:t>
            </w:r>
            <w:r w:rsidR="00705AF2">
              <w:rPr>
                <w:rFonts w:ascii="Calibri" w:hAnsi="Calibri" w:cs="Calibri"/>
                <w:sz w:val="22"/>
                <w:szCs w:val="22"/>
              </w:rPr>
              <w:t>will be</w:t>
            </w:r>
            <w:r w:rsidRPr="006B6386">
              <w:rPr>
                <w:rFonts w:ascii="Calibri" w:hAnsi="Calibri" w:cs="Calibri"/>
                <w:sz w:val="22"/>
                <w:szCs w:val="22"/>
              </w:rPr>
              <w:t xml:space="preserve"> available for the implementation of these activities? </w:t>
            </w:r>
          </w:p>
          <w:p w14:paraId="3C2633DE" w14:textId="77777777" w:rsidR="00101180" w:rsidRPr="006B6386" w:rsidRDefault="00101180" w:rsidP="00101180">
            <w:pPr>
              <w:autoSpaceDE w:val="0"/>
              <w:autoSpaceDN w:val="0"/>
              <w:rPr>
                <w:rFonts w:ascii="Calibri" w:hAnsi="Calibri" w:cs="Calibri"/>
                <w:color w:val="000000"/>
                <w:sz w:val="22"/>
                <w:szCs w:val="22"/>
                <w:lang w:eastAsia="en-GB"/>
              </w:rPr>
            </w:pPr>
          </w:p>
          <w:p w14:paraId="6C866E5B" w14:textId="65B17279" w:rsidR="00101180" w:rsidRPr="006B6386" w:rsidRDefault="00101180" w:rsidP="00101180">
            <w:pPr>
              <w:autoSpaceDE w:val="0"/>
              <w:autoSpaceDN w:val="0"/>
              <w:rPr>
                <w:rFonts w:ascii="Calibri" w:hAnsi="Calibri" w:cs="Calibri"/>
                <w:i/>
                <w:color w:val="000000"/>
                <w:sz w:val="22"/>
                <w:szCs w:val="22"/>
                <w:lang w:eastAsia="en-GB"/>
              </w:rPr>
            </w:pPr>
            <w:r w:rsidRPr="006B6386">
              <w:rPr>
                <w:rFonts w:ascii="Calibri" w:hAnsi="Calibri" w:cs="Calibri"/>
                <w:i/>
                <w:color w:val="000000"/>
                <w:sz w:val="22"/>
                <w:szCs w:val="22"/>
                <w:lang w:eastAsia="en-GB"/>
              </w:rPr>
              <w:t xml:space="preserve">Describe in no more than 200 words. </w:t>
            </w:r>
          </w:p>
        </w:tc>
      </w:tr>
      <w:tr w:rsidR="00101180" w:rsidRPr="006B6386" w14:paraId="33318C1A" w14:textId="77777777" w:rsidTr="64A7BCCE">
        <w:trPr>
          <w:trHeight w:val="288"/>
        </w:trPr>
        <w:tc>
          <w:tcPr>
            <w:tcW w:w="990" w:type="dxa"/>
            <w:vMerge/>
            <w:noWrap/>
            <w:vAlign w:val="bottom"/>
          </w:tcPr>
          <w:p w14:paraId="3E86155E" w14:textId="77777777" w:rsidR="00101180" w:rsidRPr="006B6386" w:rsidRDefault="00101180" w:rsidP="00101180">
            <w:pPr>
              <w:ind w:right="-28"/>
              <w:rPr>
                <w:rFonts w:ascii="Calibri" w:hAnsi="Calibri" w:cs="Calibri"/>
                <w:b/>
                <w:bCs/>
                <w:color w:val="000000"/>
                <w:sz w:val="22"/>
                <w:szCs w:val="22"/>
                <w:lang w:eastAsia="en-GB"/>
              </w:rPr>
            </w:pPr>
          </w:p>
        </w:tc>
        <w:tc>
          <w:tcPr>
            <w:tcW w:w="9360" w:type="dxa"/>
            <w:shd w:val="clear" w:color="auto" w:fill="auto"/>
            <w:vAlign w:val="bottom"/>
          </w:tcPr>
          <w:p w14:paraId="7F61C341" w14:textId="6F73D3B6" w:rsidR="00101180" w:rsidRPr="006B6386" w:rsidRDefault="003421D9" w:rsidP="00101180">
            <w:pPr>
              <w:ind w:right="-28"/>
              <w:rPr>
                <w:rFonts w:ascii="Calibri" w:hAnsi="Calibri" w:cs="Calibri"/>
                <w:i/>
                <w:color w:val="000000"/>
                <w:sz w:val="22"/>
                <w:szCs w:val="22"/>
                <w:lang w:eastAsia="en-GB"/>
              </w:rPr>
            </w:pPr>
            <w:r>
              <w:rPr>
                <w:rFonts w:ascii="Calibri" w:hAnsi="Calibri" w:cs="Calibri"/>
                <w:i/>
                <w:color w:val="000000"/>
                <w:sz w:val="22"/>
                <w:szCs w:val="22"/>
                <w:lang w:eastAsia="en-GB"/>
              </w:rPr>
              <w:t>[Additional guidance: In answering the question, e</w:t>
            </w:r>
            <w:r w:rsidR="00486718" w:rsidRPr="006B6386">
              <w:rPr>
                <w:rFonts w:ascii="Calibri" w:hAnsi="Calibri" w:cs="Calibri"/>
                <w:i/>
                <w:color w:val="000000"/>
                <w:sz w:val="22"/>
                <w:szCs w:val="22"/>
                <w:lang w:eastAsia="en-GB"/>
              </w:rPr>
              <w:t xml:space="preserve">xplain what resources your </w:t>
            </w:r>
            <w:r w:rsidR="00C62EF9" w:rsidRPr="006B6386">
              <w:rPr>
                <w:rFonts w:ascii="Calibri" w:hAnsi="Calibri" w:cs="Calibri"/>
                <w:i/>
                <w:color w:val="000000"/>
                <w:sz w:val="22"/>
                <w:szCs w:val="22"/>
                <w:lang w:eastAsia="en-GB"/>
              </w:rPr>
              <w:t xml:space="preserve">country’s government will allocate toward </w:t>
            </w:r>
            <w:r w:rsidR="002B5F7E">
              <w:rPr>
                <w:rFonts w:ascii="Calibri" w:hAnsi="Calibri" w:cs="Calibri"/>
                <w:i/>
                <w:color w:val="000000"/>
                <w:sz w:val="22"/>
                <w:szCs w:val="22"/>
                <w:lang w:eastAsia="en-GB"/>
              </w:rPr>
              <w:t>implementing the activities for which support is requested</w:t>
            </w:r>
            <w:r w:rsidR="00C62EF9" w:rsidRPr="006B6386">
              <w:rPr>
                <w:rFonts w:ascii="Calibri" w:hAnsi="Calibri" w:cs="Calibri"/>
                <w:i/>
                <w:color w:val="000000"/>
                <w:sz w:val="22"/>
                <w:szCs w:val="22"/>
                <w:lang w:eastAsia="en-GB"/>
              </w:rPr>
              <w:t>. This could include staff</w:t>
            </w:r>
            <w:r w:rsidR="001C5098">
              <w:rPr>
                <w:rFonts w:ascii="Calibri" w:hAnsi="Calibri" w:cs="Calibri"/>
                <w:i/>
                <w:color w:val="000000"/>
                <w:sz w:val="22"/>
                <w:szCs w:val="22"/>
                <w:lang w:eastAsia="en-GB"/>
              </w:rPr>
              <w:t xml:space="preserve"> time</w:t>
            </w:r>
            <w:r w:rsidR="00C62EF9" w:rsidRPr="006B6386">
              <w:rPr>
                <w:rFonts w:ascii="Calibri" w:hAnsi="Calibri" w:cs="Calibri"/>
                <w:i/>
                <w:color w:val="000000"/>
                <w:sz w:val="22"/>
                <w:szCs w:val="22"/>
                <w:lang w:eastAsia="en-GB"/>
              </w:rPr>
              <w:t xml:space="preserve">, </w:t>
            </w:r>
            <w:r w:rsidR="0008794E">
              <w:rPr>
                <w:rFonts w:ascii="Calibri" w:hAnsi="Calibri" w:cs="Calibri"/>
                <w:i/>
                <w:color w:val="000000"/>
                <w:sz w:val="22"/>
                <w:szCs w:val="22"/>
                <w:lang w:eastAsia="en-GB"/>
              </w:rPr>
              <w:t xml:space="preserve">office space, </w:t>
            </w:r>
            <w:r w:rsidR="00C62EF9" w:rsidRPr="006B6386">
              <w:rPr>
                <w:rFonts w:ascii="Calibri" w:hAnsi="Calibri" w:cs="Calibri"/>
                <w:i/>
                <w:color w:val="000000"/>
                <w:sz w:val="22"/>
                <w:szCs w:val="22"/>
                <w:lang w:eastAsia="en-GB"/>
              </w:rPr>
              <w:t>equipment</w:t>
            </w:r>
            <w:r w:rsidR="00416674">
              <w:rPr>
                <w:rFonts w:ascii="Calibri" w:hAnsi="Calibri" w:cs="Calibri"/>
                <w:i/>
                <w:color w:val="000000"/>
                <w:sz w:val="22"/>
                <w:szCs w:val="22"/>
                <w:lang w:eastAsia="en-GB"/>
              </w:rPr>
              <w:t>, logistics</w:t>
            </w:r>
            <w:r w:rsidR="00257997">
              <w:rPr>
                <w:rFonts w:ascii="Calibri" w:hAnsi="Calibri" w:cs="Calibri"/>
                <w:i/>
                <w:color w:val="000000"/>
                <w:sz w:val="22"/>
                <w:szCs w:val="22"/>
                <w:lang w:eastAsia="en-GB"/>
              </w:rPr>
              <w:t>,</w:t>
            </w:r>
            <w:r w:rsidR="00C62EF9" w:rsidRPr="006B6386">
              <w:rPr>
                <w:rFonts w:ascii="Calibri" w:hAnsi="Calibri" w:cs="Calibri"/>
                <w:i/>
                <w:color w:val="000000"/>
                <w:sz w:val="22"/>
                <w:szCs w:val="22"/>
                <w:lang w:eastAsia="en-GB"/>
              </w:rPr>
              <w:t xml:space="preserve"> </w:t>
            </w:r>
            <w:r w:rsidR="00D06ED2" w:rsidRPr="006B6386">
              <w:rPr>
                <w:rFonts w:ascii="Calibri" w:hAnsi="Calibri" w:cs="Calibri"/>
                <w:i/>
                <w:color w:val="000000"/>
                <w:sz w:val="22"/>
                <w:szCs w:val="22"/>
                <w:lang w:eastAsia="en-GB"/>
              </w:rPr>
              <w:t>or direct project or program funding allocated.</w:t>
            </w:r>
            <w:r>
              <w:rPr>
                <w:rFonts w:ascii="Calibri" w:hAnsi="Calibri" w:cs="Calibri"/>
                <w:i/>
                <w:color w:val="000000"/>
                <w:sz w:val="22"/>
                <w:szCs w:val="22"/>
                <w:lang w:eastAsia="en-GB"/>
              </w:rPr>
              <w:t>]</w:t>
            </w:r>
          </w:p>
          <w:p w14:paraId="38EE90B0" w14:textId="63383BFA" w:rsidR="00252A4A" w:rsidRPr="006B6386" w:rsidRDefault="00252A4A" w:rsidP="00101180">
            <w:pPr>
              <w:ind w:right="-28"/>
              <w:rPr>
                <w:rFonts w:ascii="Calibri" w:hAnsi="Calibri" w:cs="Calibri"/>
                <w:color w:val="000000"/>
                <w:sz w:val="22"/>
                <w:szCs w:val="22"/>
                <w:lang w:eastAsia="en-GB"/>
              </w:rPr>
            </w:pPr>
          </w:p>
        </w:tc>
      </w:tr>
      <w:tr w:rsidR="00AA2C42" w:rsidRPr="006B6386" w14:paraId="0047816C" w14:textId="77777777" w:rsidTr="64A7BCCE">
        <w:trPr>
          <w:trHeight w:val="288"/>
        </w:trPr>
        <w:tc>
          <w:tcPr>
            <w:tcW w:w="990" w:type="dxa"/>
            <w:vMerge w:val="restart"/>
            <w:shd w:val="clear" w:color="auto" w:fill="auto"/>
            <w:noWrap/>
          </w:tcPr>
          <w:p w14:paraId="6854ED4C" w14:textId="4BA85411" w:rsidR="00AA2C42" w:rsidRPr="006B6386" w:rsidRDefault="00AA2C42" w:rsidP="00E61747">
            <w:pPr>
              <w:ind w:right="-28"/>
              <w:rPr>
                <w:rFonts w:ascii="Calibri" w:hAnsi="Calibri" w:cs="Calibri"/>
                <w:b/>
                <w:bCs/>
                <w:color w:val="000000"/>
                <w:sz w:val="22"/>
                <w:szCs w:val="22"/>
                <w:lang w:eastAsia="en-GB"/>
              </w:rPr>
            </w:pPr>
            <w:r w:rsidRPr="00276724">
              <w:rPr>
                <w:rFonts w:ascii="Montserrat" w:hAnsi="Montserrat" w:cs="Calibri"/>
                <w:b/>
                <w:bCs/>
                <w:color w:val="000000"/>
                <w:sz w:val="22"/>
                <w:szCs w:val="22"/>
                <w:lang w:eastAsia="en-GB"/>
              </w:rPr>
              <w:t>Q 4.</w:t>
            </w:r>
            <w:r>
              <w:rPr>
                <w:rFonts w:ascii="Montserrat" w:hAnsi="Montserrat" w:cs="Calibri"/>
                <w:b/>
                <w:bCs/>
                <w:color w:val="000000"/>
                <w:sz w:val="22"/>
                <w:szCs w:val="22"/>
                <w:lang w:eastAsia="en-GB"/>
              </w:rPr>
              <w:t>3</w:t>
            </w:r>
          </w:p>
        </w:tc>
        <w:tc>
          <w:tcPr>
            <w:tcW w:w="9360" w:type="dxa"/>
            <w:shd w:val="clear" w:color="auto" w:fill="DEDAD3"/>
            <w:vAlign w:val="bottom"/>
          </w:tcPr>
          <w:p w14:paraId="747B5F60" w14:textId="66BC12D2" w:rsidR="00AA2C42" w:rsidRDefault="00AA2C42" w:rsidP="00101180">
            <w:pPr>
              <w:ind w:right="-28"/>
              <w:rPr>
                <w:rFonts w:ascii="Calibri" w:hAnsi="Calibri" w:cs="Calibri"/>
                <w:sz w:val="22"/>
                <w:szCs w:val="22"/>
                <w:lang w:eastAsia="en-GB"/>
              </w:rPr>
            </w:pPr>
            <w:r w:rsidRPr="312096C6">
              <w:rPr>
                <w:rFonts w:ascii="Calibri" w:hAnsi="Calibri" w:cs="Calibri"/>
                <w:sz w:val="22"/>
                <w:szCs w:val="22"/>
                <w:lang w:eastAsia="en-GB"/>
              </w:rPr>
              <w:t xml:space="preserve">Please include any </w:t>
            </w:r>
            <w:r w:rsidR="00497C5B">
              <w:rPr>
                <w:rFonts w:ascii="Calibri" w:hAnsi="Calibri" w:cs="Calibri"/>
                <w:sz w:val="22"/>
                <w:szCs w:val="22"/>
                <w:lang w:eastAsia="en-GB"/>
              </w:rPr>
              <w:t>additional information</w:t>
            </w:r>
            <w:r w:rsidR="00A85699">
              <w:rPr>
                <w:rFonts w:ascii="Calibri" w:hAnsi="Calibri" w:cs="Calibri"/>
                <w:sz w:val="22"/>
                <w:szCs w:val="22"/>
                <w:lang w:eastAsia="en-GB"/>
              </w:rPr>
              <w:t xml:space="preserve"> to further</w:t>
            </w:r>
            <w:r w:rsidRPr="312096C6">
              <w:rPr>
                <w:rFonts w:ascii="Calibri" w:hAnsi="Calibri" w:cs="Calibri"/>
                <w:sz w:val="22"/>
                <w:szCs w:val="22"/>
                <w:lang w:eastAsia="en-GB"/>
              </w:rPr>
              <w:t xml:space="preserve"> explain or clarify </w:t>
            </w:r>
            <w:r w:rsidR="00E61747">
              <w:rPr>
                <w:rFonts w:ascii="Calibri" w:hAnsi="Calibri" w:cs="Calibri"/>
                <w:sz w:val="22"/>
                <w:szCs w:val="22"/>
                <w:lang w:eastAsia="en-GB"/>
              </w:rPr>
              <w:t>the</w:t>
            </w:r>
            <w:r w:rsidRPr="312096C6">
              <w:rPr>
                <w:rFonts w:ascii="Calibri" w:hAnsi="Calibri" w:cs="Calibri"/>
                <w:sz w:val="22"/>
                <w:szCs w:val="22"/>
                <w:lang w:eastAsia="en-GB"/>
              </w:rPr>
              <w:t xml:space="preserve"> country’s request for support to achieve the selected objectives. </w:t>
            </w:r>
          </w:p>
          <w:p w14:paraId="6EC10A14" w14:textId="6A3773C8" w:rsidR="00AA2C42" w:rsidRDefault="00AA2C42" w:rsidP="00101180">
            <w:pPr>
              <w:ind w:right="-28"/>
              <w:rPr>
                <w:rFonts w:ascii="Calibri" w:hAnsi="Calibri" w:cs="Calibri"/>
                <w:sz w:val="22"/>
                <w:szCs w:val="22"/>
                <w:lang w:eastAsia="en-GB"/>
              </w:rPr>
            </w:pPr>
          </w:p>
          <w:p w14:paraId="1D206ECD" w14:textId="63818A6F" w:rsidR="00AA2C42" w:rsidRPr="007E6377" w:rsidRDefault="00AA2C42" w:rsidP="00101180">
            <w:pPr>
              <w:ind w:right="-28"/>
              <w:rPr>
                <w:rFonts w:ascii="Calibri" w:hAnsi="Calibri" w:cs="Calibri"/>
                <w:i/>
                <w:sz w:val="22"/>
                <w:szCs w:val="22"/>
                <w:lang w:eastAsia="en-GB"/>
              </w:rPr>
            </w:pPr>
            <w:r w:rsidRPr="312096C6">
              <w:rPr>
                <w:rFonts w:ascii="Calibri" w:hAnsi="Calibri" w:cs="Calibri"/>
                <w:i/>
                <w:sz w:val="22"/>
                <w:szCs w:val="22"/>
                <w:lang w:eastAsia="en-GB"/>
              </w:rPr>
              <w:t xml:space="preserve">Describe in no more than 200 words. </w:t>
            </w:r>
          </w:p>
        </w:tc>
      </w:tr>
      <w:tr w:rsidR="00AA2C42" w:rsidRPr="006B6386" w14:paraId="4E1F5481" w14:textId="77777777" w:rsidTr="64A7BCCE">
        <w:trPr>
          <w:trHeight w:val="288"/>
        </w:trPr>
        <w:tc>
          <w:tcPr>
            <w:tcW w:w="990" w:type="dxa"/>
            <w:vMerge/>
            <w:noWrap/>
            <w:vAlign w:val="bottom"/>
          </w:tcPr>
          <w:p w14:paraId="2494A0E5" w14:textId="77777777" w:rsidR="00AA2C42" w:rsidRPr="006B6386" w:rsidRDefault="00AA2C42" w:rsidP="00101180">
            <w:pPr>
              <w:ind w:right="-28"/>
              <w:rPr>
                <w:rFonts w:ascii="Calibri" w:hAnsi="Calibri" w:cs="Calibri"/>
                <w:b/>
                <w:bCs/>
                <w:color w:val="000000"/>
                <w:sz w:val="22"/>
                <w:szCs w:val="22"/>
                <w:lang w:eastAsia="en-GB"/>
              </w:rPr>
            </w:pPr>
          </w:p>
        </w:tc>
        <w:tc>
          <w:tcPr>
            <w:tcW w:w="9360" w:type="dxa"/>
            <w:shd w:val="clear" w:color="auto" w:fill="auto"/>
            <w:vAlign w:val="bottom"/>
          </w:tcPr>
          <w:p w14:paraId="581B3C59" w14:textId="3353235E" w:rsidR="00AA2C42" w:rsidRDefault="0087282E" w:rsidP="00101180">
            <w:pPr>
              <w:ind w:right="-28"/>
              <w:rPr>
                <w:rFonts w:ascii="Calibri" w:hAnsi="Calibri" w:cs="Calibri"/>
                <w:i/>
                <w:sz w:val="22"/>
                <w:szCs w:val="22"/>
                <w:lang w:eastAsia="en-GB"/>
              </w:rPr>
            </w:pPr>
            <w:r>
              <w:rPr>
                <w:rFonts w:ascii="Calibri" w:hAnsi="Calibri" w:cs="Calibri"/>
                <w:i/>
                <w:sz w:val="22"/>
                <w:szCs w:val="22"/>
                <w:lang w:eastAsia="en-GB"/>
              </w:rPr>
              <w:t>[Additional guidance: Use this space to p</w:t>
            </w:r>
            <w:r w:rsidR="007F7AC7" w:rsidRPr="17B6FBD8">
              <w:rPr>
                <w:rFonts w:ascii="Calibri" w:hAnsi="Calibri" w:cs="Calibri"/>
                <w:i/>
                <w:sz w:val="22"/>
                <w:szCs w:val="22"/>
                <w:lang w:eastAsia="en-GB"/>
              </w:rPr>
              <w:t xml:space="preserve">rovide any additional information you would like to include that has not been asked for in the </w:t>
            </w:r>
            <w:r w:rsidR="00824687" w:rsidRPr="17B6FBD8">
              <w:rPr>
                <w:rFonts w:ascii="Calibri" w:hAnsi="Calibri" w:cs="Calibri"/>
                <w:i/>
                <w:sz w:val="22"/>
                <w:szCs w:val="22"/>
                <w:lang w:eastAsia="en-GB"/>
              </w:rPr>
              <w:t xml:space="preserve">previous questions. This information should clearly link to your country’s </w:t>
            </w:r>
            <w:r w:rsidR="00167EBD">
              <w:rPr>
                <w:rFonts w:ascii="Calibri" w:hAnsi="Calibri" w:cs="Calibri"/>
                <w:i/>
                <w:color w:val="000000"/>
                <w:sz w:val="22"/>
                <w:szCs w:val="22"/>
                <w:lang w:eastAsia="en-GB"/>
              </w:rPr>
              <w:t>needs for either objective.</w:t>
            </w:r>
            <w:r>
              <w:rPr>
                <w:rFonts w:ascii="Calibri" w:hAnsi="Calibri" w:cs="Calibri"/>
                <w:i/>
                <w:color w:val="000000"/>
                <w:sz w:val="22"/>
                <w:szCs w:val="22"/>
                <w:lang w:eastAsia="en-GB"/>
              </w:rPr>
              <w:t>]</w:t>
            </w:r>
          </w:p>
          <w:p w14:paraId="74ED493B" w14:textId="50CDD8DA" w:rsidR="00824687" w:rsidRPr="006B6386" w:rsidRDefault="00824687" w:rsidP="00101180">
            <w:pPr>
              <w:ind w:right="-28"/>
              <w:rPr>
                <w:rFonts w:ascii="Calibri" w:hAnsi="Calibri" w:cs="Calibri"/>
                <w:i/>
                <w:sz w:val="22"/>
                <w:szCs w:val="22"/>
                <w:lang w:eastAsia="en-GB"/>
              </w:rPr>
            </w:pPr>
          </w:p>
        </w:tc>
      </w:tr>
    </w:tbl>
    <w:p w14:paraId="7F56EACE" w14:textId="53A469E3" w:rsidR="009E3C5A" w:rsidRDefault="009E3C5A">
      <w:pPr>
        <w:rPr>
          <w:rFonts w:ascii="Calibri" w:hAnsi="Calibri" w:cs="Calibri"/>
          <w:sz w:val="22"/>
          <w:szCs w:val="22"/>
        </w:rPr>
      </w:pPr>
    </w:p>
    <w:p w14:paraId="657F0819" w14:textId="77777777" w:rsidR="002E0443" w:rsidRPr="006B6386" w:rsidRDefault="002E0443">
      <w:pPr>
        <w:rPr>
          <w:rFonts w:ascii="Calibri" w:hAnsi="Calibri" w:cs="Calibri"/>
          <w:sz w:val="22"/>
          <w:szCs w:val="22"/>
        </w:rPr>
      </w:pP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9360"/>
      </w:tblGrid>
      <w:tr w:rsidR="009718A9" w:rsidRPr="006B6386" w14:paraId="4AF8A355" w14:textId="77777777" w:rsidTr="00F22533">
        <w:trPr>
          <w:trHeight w:val="270"/>
        </w:trPr>
        <w:tc>
          <w:tcPr>
            <w:tcW w:w="10350" w:type="dxa"/>
            <w:gridSpan w:val="2"/>
            <w:shd w:val="clear" w:color="auto" w:fill="152864"/>
            <w:noWrap/>
          </w:tcPr>
          <w:p w14:paraId="6B91F6F6" w14:textId="77777777" w:rsidR="003F53A5" w:rsidRDefault="003F53A5" w:rsidP="00F22533">
            <w:pPr>
              <w:ind w:right="-28"/>
              <w:rPr>
                <w:rFonts w:ascii="Montserrat" w:hAnsi="Montserrat" w:cs="Calibri"/>
                <w:b/>
                <w:bCs/>
                <w:color w:val="FFFFFF" w:themeColor="background1"/>
                <w:sz w:val="22"/>
                <w:szCs w:val="22"/>
                <w:lang w:eastAsia="en-GB"/>
              </w:rPr>
            </w:pPr>
          </w:p>
          <w:p w14:paraId="1A585D1B" w14:textId="0971BDFB" w:rsidR="009718A9" w:rsidRPr="008507F4" w:rsidRDefault="009718A9" w:rsidP="00F22533">
            <w:pPr>
              <w:ind w:right="-28"/>
              <w:rPr>
                <w:rFonts w:ascii="Montserrat" w:hAnsi="Montserrat" w:cs="Calibri"/>
                <w:color w:val="FFFFFF" w:themeColor="background1"/>
                <w:sz w:val="22"/>
                <w:szCs w:val="22"/>
                <w:lang w:eastAsia="en-GB"/>
              </w:rPr>
            </w:pPr>
            <w:r w:rsidRPr="0E6D6DF6">
              <w:rPr>
                <w:rFonts w:ascii="Montserrat" w:hAnsi="Montserrat" w:cs="Calibri"/>
                <w:b/>
                <w:bCs/>
                <w:color w:val="FFFFFF" w:themeColor="background1"/>
                <w:sz w:val="22"/>
                <w:szCs w:val="22"/>
                <w:lang w:eastAsia="en-GB"/>
              </w:rPr>
              <w:t>SECTION 5: ENDORSEMENT</w:t>
            </w:r>
          </w:p>
        </w:tc>
      </w:tr>
      <w:tr w:rsidR="009718A9" w:rsidRPr="006B6386" w14:paraId="3280A581" w14:textId="77777777" w:rsidTr="00F22533">
        <w:trPr>
          <w:trHeight w:val="817"/>
        </w:trPr>
        <w:tc>
          <w:tcPr>
            <w:tcW w:w="990" w:type="dxa"/>
            <w:vMerge w:val="restart"/>
            <w:shd w:val="clear" w:color="auto" w:fill="auto"/>
            <w:noWrap/>
          </w:tcPr>
          <w:p w14:paraId="3F9EDB81" w14:textId="77777777" w:rsidR="009718A9" w:rsidRPr="00276724" w:rsidRDefault="009718A9" w:rsidP="00F22533">
            <w:pPr>
              <w:ind w:right="-28"/>
              <w:rPr>
                <w:rFonts w:ascii="Montserrat" w:hAnsi="Montserrat" w:cs="Calibri"/>
                <w:b/>
                <w:bCs/>
                <w:color w:val="000000"/>
                <w:sz w:val="22"/>
                <w:szCs w:val="22"/>
                <w:lang w:eastAsia="en-GB"/>
              </w:rPr>
            </w:pPr>
            <w:r w:rsidRPr="00276724">
              <w:rPr>
                <w:rFonts w:ascii="Montserrat" w:hAnsi="Montserrat" w:cs="Calibri"/>
                <w:b/>
                <w:bCs/>
                <w:color w:val="000000"/>
                <w:sz w:val="22"/>
                <w:szCs w:val="22"/>
                <w:lang w:eastAsia="en-GB"/>
              </w:rPr>
              <w:t>Q 5.1</w:t>
            </w:r>
          </w:p>
        </w:tc>
        <w:tc>
          <w:tcPr>
            <w:tcW w:w="9360" w:type="dxa"/>
            <w:shd w:val="clear" w:color="auto" w:fill="DEDAD3"/>
          </w:tcPr>
          <w:p w14:paraId="4C57C5B8" w14:textId="1A9A1DE8" w:rsidR="009718A9" w:rsidRPr="006B6386" w:rsidRDefault="009718A9" w:rsidP="00F22533">
            <w:pPr>
              <w:ind w:right="-28"/>
              <w:rPr>
                <w:rFonts w:ascii="Calibri" w:hAnsi="Calibri" w:cs="Calibri"/>
                <w:sz w:val="22"/>
                <w:szCs w:val="22"/>
                <w:lang w:eastAsia="en-GB"/>
              </w:rPr>
            </w:pPr>
            <w:r w:rsidRPr="0E6D6DF6">
              <w:rPr>
                <w:rFonts w:ascii="Calibri" w:hAnsi="Calibri" w:cs="Calibri"/>
                <w:sz w:val="22"/>
                <w:szCs w:val="22"/>
                <w:lang w:eastAsia="en-GB"/>
              </w:rPr>
              <w:t xml:space="preserve">Please </w:t>
            </w:r>
            <w:r>
              <w:rPr>
                <w:rFonts w:ascii="Calibri" w:hAnsi="Calibri" w:cs="Calibri"/>
                <w:sz w:val="22"/>
                <w:szCs w:val="22"/>
                <w:lang w:eastAsia="en-GB"/>
              </w:rPr>
              <w:t xml:space="preserve">list the </w:t>
            </w:r>
            <w:r w:rsidRPr="3FE3736E">
              <w:rPr>
                <w:rFonts w:ascii="Calibri" w:hAnsi="Calibri" w:cs="Calibri"/>
                <w:sz w:val="22"/>
                <w:szCs w:val="22"/>
                <w:lang w:eastAsia="en-GB"/>
              </w:rPr>
              <w:t xml:space="preserve">relevant </w:t>
            </w:r>
            <w:r>
              <w:rPr>
                <w:rFonts w:ascii="Calibri" w:hAnsi="Calibri" w:cs="Calibri"/>
                <w:sz w:val="22"/>
                <w:szCs w:val="22"/>
                <w:lang w:eastAsia="en-GB"/>
              </w:rPr>
              <w:t>government bodies (ministries, department or agencies) consulted as part of this application and that will be involved in the NDC enhancement process. Include</w:t>
            </w:r>
            <w:r w:rsidRPr="3FE3736E">
              <w:rPr>
                <w:rFonts w:ascii="Calibri" w:hAnsi="Calibri" w:cs="Calibri"/>
                <w:sz w:val="22"/>
                <w:szCs w:val="22"/>
                <w:lang w:eastAsia="en-GB"/>
              </w:rPr>
              <w:t xml:space="preserve"> the</w:t>
            </w:r>
            <w:r>
              <w:rPr>
                <w:rFonts w:ascii="Calibri" w:hAnsi="Calibri" w:cs="Calibri"/>
                <w:sz w:val="22"/>
                <w:szCs w:val="22"/>
                <w:lang w:eastAsia="en-GB"/>
              </w:rPr>
              <w:t xml:space="preserve"> </w:t>
            </w:r>
            <w:r w:rsidRPr="1ECEADB2">
              <w:rPr>
                <w:rFonts w:ascii="Calibri" w:hAnsi="Calibri" w:cs="Calibri"/>
                <w:sz w:val="22"/>
                <w:szCs w:val="22"/>
                <w:lang w:eastAsia="en-GB"/>
              </w:rPr>
              <w:t xml:space="preserve">name and contact details </w:t>
            </w:r>
            <w:r w:rsidRPr="6CA42BCC">
              <w:rPr>
                <w:rFonts w:ascii="Calibri" w:hAnsi="Calibri" w:cs="Calibri"/>
                <w:sz w:val="22"/>
                <w:szCs w:val="22"/>
                <w:lang w:eastAsia="en-GB"/>
              </w:rPr>
              <w:t xml:space="preserve">of a representative within the </w:t>
            </w:r>
            <w:r>
              <w:rPr>
                <w:rFonts w:ascii="Calibri" w:hAnsi="Calibri" w:cs="Calibri"/>
                <w:sz w:val="22"/>
                <w:szCs w:val="22"/>
                <w:lang w:eastAsia="en-GB"/>
              </w:rPr>
              <w:t xml:space="preserve">government body </w:t>
            </w:r>
            <w:r w:rsidRPr="7A850ADA">
              <w:rPr>
                <w:rFonts w:ascii="Calibri" w:hAnsi="Calibri" w:cs="Calibri"/>
                <w:sz w:val="22"/>
                <w:szCs w:val="22"/>
                <w:lang w:eastAsia="en-GB"/>
              </w:rPr>
              <w:t>(</w:t>
            </w:r>
            <w:r>
              <w:rPr>
                <w:rFonts w:ascii="Calibri" w:hAnsi="Calibri" w:cs="Calibri"/>
                <w:sz w:val="22"/>
                <w:szCs w:val="22"/>
                <w:lang w:eastAsia="en-GB"/>
              </w:rPr>
              <w:t>name, title, department and email address</w:t>
            </w:r>
            <w:r w:rsidRPr="7A850ADA">
              <w:rPr>
                <w:rFonts w:ascii="Calibri" w:hAnsi="Calibri" w:cs="Calibri"/>
                <w:sz w:val="22"/>
                <w:szCs w:val="22"/>
                <w:lang w:eastAsia="en-GB"/>
              </w:rPr>
              <w:t xml:space="preserve">). List </w:t>
            </w:r>
            <w:r>
              <w:rPr>
                <w:rFonts w:ascii="Calibri" w:hAnsi="Calibri" w:cs="Calibri"/>
                <w:sz w:val="22"/>
                <w:szCs w:val="22"/>
                <w:lang w:eastAsia="en-GB"/>
              </w:rPr>
              <w:t>up to five government bodies</w:t>
            </w:r>
            <w:r w:rsidRPr="7A850ADA">
              <w:rPr>
                <w:rFonts w:ascii="Calibri" w:hAnsi="Calibri" w:cs="Calibri"/>
                <w:sz w:val="22"/>
                <w:szCs w:val="22"/>
                <w:lang w:eastAsia="en-GB"/>
              </w:rPr>
              <w:t>.</w:t>
            </w:r>
            <w:r>
              <w:rPr>
                <w:rFonts w:ascii="Calibri" w:hAnsi="Calibri" w:cs="Calibri"/>
                <w:sz w:val="22"/>
                <w:szCs w:val="22"/>
                <w:lang w:eastAsia="en-GB"/>
              </w:rPr>
              <w:t xml:space="preserve"> </w:t>
            </w:r>
          </w:p>
          <w:p w14:paraId="5E490639" w14:textId="77777777" w:rsidR="009718A9" w:rsidRPr="006B6386" w:rsidRDefault="009718A9" w:rsidP="00F22533">
            <w:pPr>
              <w:ind w:right="-28"/>
              <w:rPr>
                <w:rFonts w:ascii="Calibri" w:hAnsi="Calibri" w:cs="Calibri"/>
                <w:color w:val="000000"/>
                <w:sz w:val="22"/>
                <w:szCs w:val="22"/>
                <w:lang w:eastAsia="en-GB"/>
              </w:rPr>
            </w:pPr>
          </w:p>
        </w:tc>
      </w:tr>
      <w:tr w:rsidR="009718A9" w:rsidRPr="006B6386" w14:paraId="60FCBBA2" w14:textId="77777777" w:rsidTr="00F22533">
        <w:trPr>
          <w:trHeight w:val="270"/>
        </w:trPr>
        <w:tc>
          <w:tcPr>
            <w:tcW w:w="990" w:type="dxa"/>
            <w:vMerge/>
            <w:noWrap/>
          </w:tcPr>
          <w:p w14:paraId="0C5A15D1" w14:textId="77777777" w:rsidR="009718A9" w:rsidRPr="006B6386" w:rsidRDefault="009718A9" w:rsidP="00F22533">
            <w:pPr>
              <w:ind w:right="-28"/>
              <w:rPr>
                <w:rFonts w:ascii="Calibri" w:hAnsi="Calibri" w:cs="Calibri"/>
                <w:b/>
                <w:bCs/>
                <w:color w:val="000000"/>
                <w:sz w:val="22"/>
                <w:szCs w:val="22"/>
                <w:lang w:eastAsia="en-GB"/>
              </w:rPr>
            </w:pPr>
          </w:p>
        </w:tc>
        <w:tc>
          <w:tcPr>
            <w:tcW w:w="9360" w:type="dxa"/>
            <w:shd w:val="clear" w:color="auto" w:fill="auto"/>
            <w:vAlign w:val="bottom"/>
          </w:tcPr>
          <w:p w14:paraId="77039F21" w14:textId="77777777" w:rsidR="009718A9" w:rsidRPr="00226E86" w:rsidRDefault="009718A9" w:rsidP="00F22533">
            <w:pPr>
              <w:pStyle w:val="ListParagraph"/>
              <w:numPr>
                <w:ilvl w:val="0"/>
                <w:numId w:val="31"/>
              </w:numPr>
              <w:ind w:right="-28"/>
              <w:rPr>
                <w:rFonts w:ascii="Calibri" w:hAnsi="Calibri" w:cs="Calibri"/>
                <w:i/>
                <w:color w:val="000000"/>
                <w:sz w:val="22"/>
                <w:lang w:eastAsia="en-GB"/>
              </w:rPr>
            </w:pPr>
            <w:r>
              <w:rPr>
                <w:rFonts w:ascii="Calibri" w:hAnsi="Calibri" w:cs="Calibri"/>
                <w:i/>
                <w:color w:val="000000"/>
                <w:sz w:val="22"/>
                <w:lang w:eastAsia="en-GB"/>
              </w:rPr>
              <w:t xml:space="preserve">Ex: Ministry of Finance, Ms. Jane Doe, Director of Resource Mobilization, </w:t>
            </w:r>
            <w:proofErr w:type="spellStart"/>
            <w:r>
              <w:rPr>
                <w:rFonts w:ascii="Calibri" w:hAnsi="Calibri" w:cs="Calibri"/>
                <w:i/>
                <w:color w:val="000000"/>
                <w:sz w:val="22"/>
                <w:lang w:eastAsia="en-GB"/>
              </w:rPr>
              <w:t>janedoe@mof.country</w:t>
            </w:r>
            <w:proofErr w:type="spellEnd"/>
          </w:p>
        </w:tc>
      </w:tr>
      <w:tr w:rsidR="009718A9" w:rsidRPr="006B6386" w14:paraId="55F768E2" w14:textId="77777777" w:rsidTr="00F22533">
        <w:trPr>
          <w:trHeight w:val="270"/>
        </w:trPr>
        <w:tc>
          <w:tcPr>
            <w:tcW w:w="990" w:type="dxa"/>
            <w:vMerge/>
            <w:noWrap/>
          </w:tcPr>
          <w:p w14:paraId="5AB71F6D" w14:textId="77777777" w:rsidR="009718A9" w:rsidRPr="006B6386" w:rsidRDefault="009718A9" w:rsidP="00F22533">
            <w:pPr>
              <w:ind w:right="-28"/>
              <w:rPr>
                <w:rFonts w:ascii="Calibri" w:hAnsi="Calibri" w:cs="Calibri"/>
                <w:b/>
                <w:bCs/>
                <w:color w:val="000000"/>
                <w:sz w:val="22"/>
                <w:szCs w:val="22"/>
                <w:lang w:eastAsia="en-GB"/>
              </w:rPr>
            </w:pPr>
          </w:p>
        </w:tc>
        <w:tc>
          <w:tcPr>
            <w:tcW w:w="9360" w:type="dxa"/>
            <w:shd w:val="clear" w:color="auto" w:fill="auto"/>
            <w:vAlign w:val="bottom"/>
          </w:tcPr>
          <w:p w14:paraId="3E3D6FD1" w14:textId="77777777" w:rsidR="009718A9" w:rsidRPr="006B6386" w:rsidRDefault="009718A9" w:rsidP="00F22533">
            <w:pPr>
              <w:pStyle w:val="ListParagraph"/>
              <w:numPr>
                <w:ilvl w:val="0"/>
                <w:numId w:val="31"/>
              </w:numPr>
              <w:ind w:right="-28"/>
              <w:rPr>
                <w:rFonts w:ascii="Calibri" w:hAnsi="Calibri" w:cs="Calibri"/>
                <w:color w:val="000000"/>
                <w:sz w:val="22"/>
                <w:lang w:eastAsia="en-GB"/>
              </w:rPr>
            </w:pPr>
          </w:p>
        </w:tc>
      </w:tr>
      <w:tr w:rsidR="009718A9" w:rsidRPr="006B6386" w14:paraId="478C5A38" w14:textId="77777777" w:rsidTr="00F22533">
        <w:trPr>
          <w:trHeight w:val="270"/>
        </w:trPr>
        <w:tc>
          <w:tcPr>
            <w:tcW w:w="990" w:type="dxa"/>
            <w:vMerge/>
            <w:noWrap/>
          </w:tcPr>
          <w:p w14:paraId="0F7F9CA4" w14:textId="77777777" w:rsidR="009718A9" w:rsidRPr="006B6386" w:rsidRDefault="009718A9" w:rsidP="00F22533">
            <w:pPr>
              <w:ind w:right="-28"/>
              <w:rPr>
                <w:rFonts w:ascii="Calibri" w:hAnsi="Calibri" w:cs="Calibri"/>
                <w:b/>
                <w:bCs/>
                <w:color w:val="000000"/>
                <w:sz w:val="22"/>
                <w:szCs w:val="22"/>
                <w:lang w:eastAsia="en-GB"/>
              </w:rPr>
            </w:pPr>
          </w:p>
        </w:tc>
        <w:tc>
          <w:tcPr>
            <w:tcW w:w="9360" w:type="dxa"/>
            <w:shd w:val="clear" w:color="auto" w:fill="auto"/>
            <w:vAlign w:val="bottom"/>
          </w:tcPr>
          <w:p w14:paraId="2DA900B1" w14:textId="77777777" w:rsidR="009718A9" w:rsidRPr="00DC492A" w:rsidRDefault="009718A9" w:rsidP="00F22533">
            <w:pPr>
              <w:pStyle w:val="ListParagraph"/>
              <w:numPr>
                <w:ilvl w:val="0"/>
                <w:numId w:val="31"/>
              </w:numPr>
              <w:ind w:right="-28"/>
              <w:rPr>
                <w:rFonts w:ascii="Calibri" w:hAnsi="Calibri" w:cs="Calibri"/>
                <w:color w:val="000000"/>
                <w:sz w:val="22"/>
                <w:lang w:eastAsia="en-GB"/>
              </w:rPr>
            </w:pPr>
          </w:p>
        </w:tc>
      </w:tr>
      <w:tr w:rsidR="009718A9" w:rsidRPr="006B6386" w14:paraId="50267C6F" w14:textId="77777777" w:rsidTr="00F22533">
        <w:trPr>
          <w:trHeight w:val="270"/>
        </w:trPr>
        <w:tc>
          <w:tcPr>
            <w:tcW w:w="990" w:type="dxa"/>
            <w:vMerge/>
            <w:noWrap/>
          </w:tcPr>
          <w:p w14:paraId="6E6E00F7" w14:textId="77777777" w:rsidR="009718A9" w:rsidRPr="006B6386" w:rsidRDefault="009718A9" w:rsidP="00F22533">
            <w:pPr>
              <w:ind w:right="-28"/>
              <w:rPr>
                <w:rFonts w:ascii="Calibri" w:hAnsi="Calibri" w:cs="Calibri"/>
                <w:b/>
                <w:bCs/>
                <w:color w:val="000000"/>
                <w:sz w:val="22"/>
                <w:szCs w:val="22"/>
                <w:lang w:eastAsia="en-GB"/>
              </w:rPr>
            </w:pPr>
          </w:p>
        </w:tc>
        <w:tc>
          <w:tcPr>
            <w:tcW w:w="9360" w:type="dxa"/>
            <w:shd w:val="clear" w:color="auto" w:fill="auto"/>
            <w:vAlign w:val="bottom"/>
          </w:tcPr>
          <w:p w14:paraId="0D27EFC8" w14:textId="77777777" w:rsidR="009718A9" w:rsidRPr="00DC492A" w:rsidRDefault="009718A9" w:rsidP="00F22533">
            <w:pPr>
              <w:pStyle w:val="ListParagraph"/>
              <w:numPr>
                <w:ilvl w:val="0"/>
                <w:numId w:val="31"/>
              </w:numPr>
              <w:ind w:right="-28"/>
              <w:rPr>
                <w:rFonts w:ascii="Calibri" w:hAnsi="Calibri" w:cs="Calibri"/>
                <w:color w:val="000000"/>
                <w:sz w:val="22"/>
                <w:lang w:eastAsia="en-GB"/>
              </w:rPr>
            </w:pPr>
          </w:p>
        </w:tc>
      </w:tr>
      <w:tr w:rsidR="009718A9" w:rsidRPr="006B6386" w14:paraId="648B000A" w14:textId="77777777" w:rsidTr="00F22533">
        <w:trPr>
          <w:trHeight w:val="270"/>
        </w:trPr>
        <w:tc>
          <w:tcPr>
            <w:tcW w:w="990" w:type="dxa"/>
            <w:vMerge/>
            <w:noWrap/>
          </w:tcPr>
          <w:p w14:paraId="6F8091AD" w14:textId="77777777" w:rsidR="009718A9" w:rsidRPr="006B6386" w:rsidRDefault="009718A9" w:rsidP="00F22533">
            <w:pPr>
              <w:ind w:right="-28"/>
              <w:rPr>
                <w:rFonts w:ascii="Calibri" w:hAnsi="Calibri" w:cs="Calibri"/>
                <w:b/>
                <w:bCs/>
                <w:color w:val="000000"/>
                <w:sz w:val="22"/>
                <w:szCs w:val="22"/>
                <w:lang w:eastAsia="en-GB"/>
              </w:rPr>
            </w:pPr>
          </w:p>
        </w:tc>
        <w:tc>
          <w:tcPr>
            <w:tcW w:w="9360" w:type="dxa"/>
            <w:shd w:val="clear" w:color="auto" w:fill="auto"/>
            <w:vAlign w:val="bottom"/>
          </w:tcPr>
          <w:p w14:paraId="32619482" w14:textId="77777777" w:rsidR="009718A9" w:rsidRPr="006B6386" w:rsidRDefault="009718A9" w:rsidP="00F22533">
            <w:pPr>
              <w:pStyle w:val="ListParagraph"/>
              <w:numPr>
                <w:ilvl w:val="0"/>
                <w:numId w:val="31"/>
              </w:numPr>
              <w:ind w:right="-28"/>
              <w:rPr>
                <w:rFonts w:ascii="Calibri" w:hAnsi="Calibri" w:cs="Calibri"/>
                <w:color w:val="000000"/>
                <w:sz w:val="22"/>
                <w:lang w:eastAsia="en-GB"/>
              </w:rPr>
            </w:pPr>
          </w:p>
        </w:tc>
      </w:tr>
      <w:tr w:rsidR="009718A9" w:rsidRPr="006B6386" w14:paraId="1FEC5D36" w14:textId="77777777" w:rsidTr="00F22533">
        <w:trPr>
          <w:trHeight w:val="270"/>
        </w:trPr>
        <w:tc>
          <w:tcPr>
            <w:tcW w:w="990" w:type="dxa"/>
            <w:vMerge/>
            <w:noWrap/>
          </w:tcPr>
          <w:p w14:paraId="438D5E0B" w14:textId="77777777" w:rsidR="009718A9" w:rsidRPr="006B6386" w:rsidRDefault="009718A9" w:rsidP="00F22533">
            <w:pPr>
              <w:ind w:right="-28"/>
              <w:rPr>
                <w:rFonts w:ascii="Calibri" w:hAnsi="Calibri" w:cs="Calibri"/>
                <w:b/>
                <w:bCs/>
                <w:color w:val="000000"/>
                <w:sz w:val="22"/>
                <w:szCs w:val="22"/>
                <w:lang w:eastAsia="en-GB"/>
              </w:rPr>
            </w:pPr>
          </w:p>
        </w:tc>
        <w:tc>
          <w:tcPr>
            <w:tcW w:w="9360" w:type="dxa"/>
            <w:shd w:val="clear" w:color="auto" w:fill="DEDAD3"/>
            <w:vAlign w:val="bottom"/>
          </w:tcPr>
          <w:p w14:paraId="215DA0BE" w14:textId="32BA2987" w:rsidR="009718A9" w:rsidRPr="006B6386" w:rsidRDefault="009718A9" w:rsidP="00F22533">
            <w:pPr>
              <w:ind w:right="-28"/>
              <w:rPr>
                <w:rFonts w:ascii="Calibri" w:hAnsi="Calibri" w:cs="Calibri"/>
                <w:color w:val="000000"/>
                <w:sz w:val="22"/>
                <w:szCs w:val="22"/>
                <w:lang w:eastAsia="en-GB"/>
              </w:rPr>
            </w:pPr>
            <w:r w:rsidRPr="006B6386">
              <w:rPr>
                <w:rFonts w:ascii="Calibri" w:hAnsi="Calibri" w:cs="Calibri"/>
                <w:color w:val="000000"/>
                <w:sz w:val="22"/>
                <w:szCs w:val="22"/>
                <w:lang w:eastAsia="en-GB"/>
              </w:rPr>
              <w:t xml:space="preserve">Upload any supporting </w:t>
            </w:r>
            <w:r>
              <w:rPr>
                <w:rFonts w:ascii="Calibri" w:hAnsi="Calibri" w:cs="Calibri"/>
                <w:color w:val="000000"/>
                <w:sz w:val="22"/>
                <w:szCs w:val="22"/>
                <w:lang w:eastAsia="en-GB"/>
              </w:rPr>
              <w:t xml:space="preserve">documentation relevant to this application. </w:t>
            </w:r>
            <w:bookmarkStart w:id="1" w:name="_Hlk18945392"/>
            <w:r>
              <w:rPr>
                <w:rFonts w:ascii="Calibri" w:hAnsi="Calibri" w:cs="Calibri"/>
                <w:color w:val="000000"/>
                <w:sz w:val="22"/>
                <w:szCs w:val="22"/>
                <w:lang w:eastAsia="en-GB"/>
              </w:rPr>
              <w:t xml:space="preserve">These </w:t>
            </w:r>
            <w:r w:rsidR="009003EE">
              <w:rPr>
                <w:rFonts w:ascii="Calibri" w:hAnsi="Calibri" w:cs="Calibri"/>
                <w:color w:val="000000"/>
                <w:sz w:val="22"/>
                <w:szCs w:val="22"/>
                <w:lang w:eastAsia="en-GB"/>
              </w:rPr>
              <w:t xml:space="preserve">should </w:t>
            </w:r>
            <w:r>
              <w:rPr>
                <w:rFonts w:ascii="Calibri" w:hAnsi="Calibri" w:cs="Calibri"/>
                <w:color w:val="000000"/>
                <w:sz w:val="22"/>
                <w:szCs w:val="22"/>
                <w:lang w:eastAsia="en-GB"/>
              </w:rPr>
              <w:t>include an endorsement letter</w:t>
            </w:r>
            <w:r w:rsidR="00E350DF">
              <w:rPr>
                <w:rFonts w:ascii="Calibri" w:hAnsi="Calibri" w:cs="Calibri"/>
                <w:color w:val="000000"/>
                <w:sz w:val="22"/>
                <w:szCs w:val="22"/>
                <w:lang w:eastAsia="en-GB"/>
              </w:rPr>
              <w:t xml:space="preserve"> from both NDC Partnership </w:t>
            </w:r>
            <w:r w:rsidR="006C4A1A">
              <w:rPr>
                <w:rFonts w:ascii="Calibri" w:hAnsi="Calibri" w:cs="Calibri"/>
                <w:color w:val="000000"/>
                <w:sz w:val="22"/>
                <w:szCs w:val="22"/>
                <w:lang w:eastAsia="en-GB"/>
              </w:rPr>
              <w:t>f</w:t>
            </w:r>
            <w:r w:rsidR="00E350DF">
              <w:rPr>
                <w:rFonts w:ascii="Calibri" w:hAnsi="Calibri" w:cs="Calibri"/>
                <w:color w:val="000000"/>
                <w:sz w:val="22"/>
                <w:szCs w:val="22"/>
                <w:lang w:eastAsia="en-GB"/>
              </w:rPr>
              <w:t xml:space="preserve">ocal </w:t>
            </w:r>
            <w:r w:rsidR="006C4A1A">
              <w:rPr>
                <w:rFonts w:ascii="Calibri" w:hAnsi="Calibri" w:cs="Calibri"/>
                <w:color w:val="000000"/>
                <w:sz w:val="22"/>
                <w:szCs w:val="22"/>
                <w:lang w:eastAsia="en-GB"/>
              </w:rPr>
              <w:t>p</w:t>
            </w:r>
            <w:r w:rsidR="00E350DF">
              <w:rPr>
                <w:rFonts w:ascii="Calibri" w:hAnsi="Calibri" w:cs="Calibri"/>
                <w:color w:val="000000"/>
                <w:sz w:val="22"/>
                <w:szCs w:val="22"/>
                <w:lang w:eastAsia="en-GB"/>
              </w:rPr>
              <w:t>oints</w:t>
            </w:r>
            <w:r w:rsidR="006D50E4">
              <w:rPr>
                <w:rFonts w:ascii="Calibri" w:hAnsi="Calibri" w:cs="Calibri"/>
                <w:color w:val="000000"/>
                <w:sz w:val="22"/>
                <w:szCs w:val="22"/>
                <w:lang w:eastAsia="en-GB"/>
              </w:rPr>
              <w:t xml:space="preserve"> where possible</w:t>
            </w:r>
            <w:r w:rsidR="009003EE">
              <w:rPr>
                <w:rFonts w:ascii="Calibri" w:hAnsi="Calibri" w:cs="Calibri"/>
                <w:color w:val="000000"/>
                <w:sz w:val="22"/>
                <w:szCs w:val="22"/>
                <w:lang w:eastAsia="en-GB"/>
              </w:rPr>
              <w:t xml:space="preserve">. </w:t>
            </w:r>
            <w:bookmarkEnd w:id="1"/>
          </w:p>
        </w:tc>
      </w:tr>
      <w:tr w:rsidR="009718A9" w:rsidRPr="006B6386" w14:paraId="7E889750" w14:textId="77777777" w:rsidTr="00F22533">
        <w:trPr>
          <w:trHeight w:val="270"/>
        </w:trPr>
        <w:tc>
          <w:tcPr>
            <w:tcW w:w="990" w:type="dxa"/>
            <w:vMerge/>
            <w:noWrap/>
          </w:tcPr>
          <w:p w14:paraId="49C09F55" w14:textId="77777777" w:rsidR="009718A9" w:rsidRPr="006B6386" w:rsidRDefault="009718A9" w:rsidP="00F22533">
            <w:pPr>
              <w:ind w:right="-28"/>
              <w:rPr>
                <w:rFonts w:ascii="Calibri" w:hAnsi="Calibri" w:cs="Calibri"/>
                <w:b/>
                <w:bCs/>
                <w:color w:val="000000"/>
                <w:sz w:val="22"/>
                <w:szCs w:val="22"/>
                <w:lang w:eastAsia="en-GB"/>
              </w:rPr>
            </w:pPr>
          </w:p>
        </w:tc>
        <w:tc>
          <w:tcPr>
            <w:tcW w:w="9360" w:type="dxa"/>
            <w:shd w:val="clear" w:color="auto" w:fill="auto"/>
            <w:vAlign w:val="bottom"/>
          </w:tcPr>
          <w:p w14:paraId="7DAD5AFD" w14:textId="77777777" w:rsidR="009718A9" w:rsidRPr="006B6386" w:rsidRDefault="009718A9" w:rsidP="00F22533">
            <w:pPr>
              <w:ind w:right="-28"/>
              <w:rPr>
                <w:rFonts w:ascii="Calibri" w:hAnsi="Calibri" w:cs="Calibri"/>
                <w:color w:val="000000"/>
                <w:sz w:val="22"/>
                <w:szCs w:val="22"/>
                <w:lang w:eastAsia="en-GB"/>
              </w:rPr>
            </w:pPr>
            <w:r w:rsidRPr="006B6386">
              <w:rPr>
                <w:rFonts w:ascii="Calibri" w:hAnsi="Calibri" w:cs="Calibri"/>
                <w:color w:val="000000"/>
                <w:sz w:val="22"/>
                <w:szCs w:val="22"/>
                <w:lang w:eastAsia="en-GB"/>
              </w:rPr>
              <w:t>[File upload]</w:t>
            </w:r>
          </w:p>
        </w:tc>
      </w:tr>
    </w:tbl>
    <w:p w14:paraId="4A7AB78A" w14:textId="77777777" w:rsidR="00022F4A" w:rsidRPr="006B6386" w:rsidRDefault="00022F4A">
      <w:pPr>
        <w:rPr>
          <w:rFonts w:ascii="Calibri" w:hAnsi="Calibri" w:cs="Calibri"/>
          <w:sz w:val="22"/>
          <w:szCs w:val="22"/>
        </w:rPr>
      </w:pPr>
    </w:p>
    <w:p w14:paraId="7DD4E8B8" w14:textId="77777777" w:rsidR="00721AD1" w:rsidRPr="006B6386" w:rsidRDefault="00721AD1">
      <w:pPr>
        <w:rPr>
          <w:rFonts w:ascii="Calibri" w:hAnsi="Calibri" w:cs="Calibri"/>
          <w:sz w:val="22"/>
          <w:szCs w:val="22"/>
        </w:rPr>
      </w:pPr>
    </w:p>
    <w:tbl>
      <w:tblPr>
        <w:tblW w:w="10350" w:type="dxa"/>
        <w:tblInd w:w="-5" w:type="dxa"/>
        <w:tblLayout w:type="fixed"/>
        <w:tblLook w:val="04A0" w:firstRow="1" w:lastRow="0" w:firstColumn="1" w:lastColumn="0" w:noHBand="0" w:noVBand="1"/>
      </w:tblPr>
      <w:tblGrid>
        <w:gridCol w:w="10350"/>
      </w:tblGrid>
      <w:tr w:rsidR="00721AD1" w:rsidRPr="006B6386" w14:paraId="69A96F72" w14:textId="77777777" w:rsidTr="0E6D6DF6">
        <w:trPr>
          <w:trHeight w:val="300"/>
        </w:trPr>
        <w:tc>
          <w:tcPr>
            <w:tcW w:w="10350" w:type="dxa"/>
            <w:tcBorders>
              <w:top w:val="single" w:sz="4" w:space="0" w:color="auto"/>
              <w:left w:val="single" w:sz="4" w:space="0" w:color="auto"/>
              <w:bottom w:val="single" w:sz="4" w:space="0" w:color="auto"/>
              <w:right w:val="single" w:sz="4" w:space="0" w:color="auto"/>
            </w:tcBorders>
            <w:shd w:val="clear" w:color="auto" w:fill="152864"/>
            <w:noWrap/>
            <w:vAlign w:val="bottom"/>
          </w:tcPr>
          <w:p w14:paraId="2001370B" w14:textId="207F1370" w:rsidR="00721AD1" w:rsidRPr="008507F4" w:rsidRDefault="00721AD1" w:rsidP="00543D02">
            <w:pPr>
              <w:ind w:right="-28"/>
              <w:rPr>
                <w:rFonts w:ascii="Montserrat" w:hAnsi="Montserrat" w:cs="Arial"/>
                <w:b/>
                <w:color w:val="FFFFFF" w:themeColor="background1"/>
                <w:sz w:val="22"/>
                <w:szCs w:val="22"/>
                <w:lang w:eastAsia="en-GB"/>
              </w:rPr>
            </w:pPr>
            <w:r w:rsidRPr="008507F4">
              <w:rPr>
                <w:rFonts w:ascii="Montserrat" w:hAnsi="Montserrat" w:cs="Arial"/>
                <w:b/>
                <w:color w:val="FFFFFF" w:themeColor="background1"/>
                <w:sz w:val="22"/>
                <w:szCs w:val="22"/>
                <w:lang w:eastAsia="en-GB"/>
              </w:rPr>
              <w:t>SECTION 6: REVIEW AND SUBMIT</w:t>
            </w:r>
          </w:p>
        </w:tc>
      </w:tr>
      <w:tr w:rsidR="00543D02" w:rsidRPr="006B6386" w14:paraId="5DEDA134" w14:textId="77777777" w:rsidTr="0E6D6DF6">
        <w:trPr>
          <w:trHeight w:val="300"/>
        </w:trPr>
        <w:tc>
          <w:tcPr>
            <w:tcW w:w="103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EB88C9" w14:textId="77777777" w:rsidR="00CD6FC0" w:rsidRPr="00276724" w:rsidRDefault="00CD6FC0" w:rsidP="00543D02">
            <w:pPr>
              <w:ind w:right="-28"/>
              <w:rPr>
                <w:rFonts w:ascii="Montserrat" w:hAnsi="Montserrat" w:cs="Calibri"/>
                <w:color w:val="000000"/>
                <w:sz w:val="22"/>
                <w:szCs w:val="22"/>
                <w:lang w:eastAsia="en-GB"/>
              </w:rPr>
            </w:pPr>
          </w:p>
          <w:p w14:paraId="69FD47F6" w14:textId="1CD21395" w:rsidR="00543D02" w:rsidRDefault="007A7B5C" w:rsidP="00F70B39">
            <w:pPr>
              <w:rPr>
                <w:rFonts w:ascii="Calibri" w:hAnsi="Calibri" w:cs="Calibri"/>
                <w:i/>
                <w:lang w:eastAsia="en-GB"/>
              </w:rPr>
            </w:pPr>
            <w:r>
              <w:rPr>
                <w:rFonts w:ascii="Calibri" w:hAnsi="Calibri" w:cs="Calibri"/>
                <w:i/>
                <w:lang w:eastAsia="en-GB"/>
              </w:rPr>
              <w:t xml:space="preserve">Please carefully review </w:t>
            </w:r>
            <w:r w:rsidR="002E0443">
              <w:rPr>
                <w:rFonts w:ascii="Calibri" w:hAnsi="Calibri" w:cs="Calibri"/>
                <w:i/>
                <w:lang w:eastAsia="en-GB"/>
              </w:rPr>
              <w:t>your</w:t>
            </w:r>
            <w:r w:rsidR="00F70B39">
              <w:rPr>
                <w:rFonts w:ascii="Calibri" w:hAnsi="Calibri" w:cs="Calibri"/>
                <w:i/>
                <w:lang w:eastAsia="en-GB"/>
              </w:rPr>
              <w:t xml:space="preserve"> application before submitting. </w:t>
            </w:r>
          </w:p>
          <w:p w14:paraId="304EE681" w14:textId="2D6DD7D1" w:rsidR="00F70B39" w:rsidRPr="006B6386" w:rsidRDefault="00F70B39" w:rsidP="00F70B39">
            <w:pPr>
              <w:rPr>
                <w:rFonts w:ascii="Calibri" w:hAnsi="Calibri" w:cs="Calibri"/>
                <w:color w:val="000000"/>
                <w:sz w:val="22"/>
                <w:szCs w:val="22"/>
                <w:lang w:eastAsia="en-GB"/>
              </w:rPr>
            </w:pPr>
          </w:p>
        </w:tc>
      </w:tr>
    </w:tbl>
    <w:p w14:paraId="10EB5E87" w14:textId="7E51D80C" w:rsidR="00B12811" w:rsidRDefault="00B12811" w:rsidP="00E53B22">
      <w:pPr>
        <w:rPr>
          <w:rFonts w:ascii="Calibri" w:hAnsi="Calibri" w:cs="Calibri"/>
          <w:sz w:val="22"/>
          <w:szCs w:val="22"/>
        </w:rPr>
      </w:pPr>
    </w:p>
    <w:p w14:paraId="24DA36DA" w14:textId="77777777" w:rsidR="001D178F" w:rsidRPr="006B6386" w:rsidRDefault="001D178F" w:rsidP="00E53B22">
      <w:pPr>
        <w:rPr>
          <w:rFonts w:ascii="Calibri" w:hAnsi="Calibri" w:cs="Calibri"/>
          <w:sz w:val="22"/>
          <w:szCs w:val="22"/>
        </w:rPr>
      </w:pPr>
    </w:p>
    <w:sectPr w:rsidR="001D178F" w:rsidRPr="006B6386" w:rsidSect="00A67AE1">
      <w:headerReference w:type="even" r:id="rId17"/>
      <w:headerReference w:type="default" r:id="rId18"/>
      <w:footerReference w:type="even" r:id="rId19"/>
      <w:footerReference w:type="default" r:id="rId20"/>
      <w:headerReference w:type="first" r:id="rId21"/>
      <w:footerReference w:type="first" r:id="rId22"/>
      <w:pgSz w:w="12240" w:h="15840"/>
      <w:pgMar w:top="1440" w:right="630" w:bottom="144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68B141" w14:textId="77777777" w:rsidR="00C929A6" w:rsidRDefault="00C929A6" w:rsidP="001D255D">
      <w:r>
        <w:separator/>
      </w:r>
    </w:p>
  </w:endnote>
  <w:endnote w:type="continuationSeparator" w:id="0">
    <w:p w14:paraId="5ACCE0B4" w14:textId="77777777" w:rsidR="00C929A6" w:rsidRDefault="00C929A6" w:rsidP="001D255D">
      <w:r>
        <w:continuationSeparator/>
      </w:r>
    </w:p>
  </w:endnote>
  <w:endnote w:type="continuationNotice" w:id="1">
    <w:p w14:paraId="0F09C560" w14:textId="77777777" w:rsidR="00C929A6" w:rsidRDefault="00C929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Times New Roman (Headings CS)">
    <w:altName w:val="Times New Roman"/>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 New Roman (Body)">
    <w:altName w:val="Times New Roman"/>
    <w:charset w:val="00"/>
    <w:family w:val="roman"/>
    <w:pitch w:val="variable"/>
    <w:sig w:usb0="E0002AEF" w:usb1="C0007841" w:usb2="00000009" w:usb3="00000000" w:csb0="000001FF" w:csb1="00000000"/>
  </w:font>
  <w:font w:name="Minion Pro Med">
    <w:charset w:val="00"/>
    <w:family w:val="roman"/>
    <w:pitch w:val="variable"/>
    <w:sig w:usb0="60000287" w:usb1="00000001" w:usb2="00000000" w:usb3="00000000" w:csb0="0000019F" w:csb1="00000000"/>
  </w:font>
  <w:font w:name="Calibri">
    <w:panose1 w:val="020F0502020204030204"/>
    <w:charset w:val="00"/>
    <w:family w:val="swiss"/>
    <w:pitch w:val="variable"/>
    <w:sig w:usb0="E0002EFF" w:usb1="C000247B" w:usb2="00000009" w:usb3="00000000" w:csb0="000001FF" w:csb1="00000000"/>
  </w:font>
  <w:font w:name="Montserrat">
    <w:altName w:val="Calibri"/>
    <w:charset w:val="00"/>
    <w:family w:val="auto"/>
    <w:pitch w:val="variable"/>
    <w:sig w:usb0="8000002F" w:usb1="4000204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66669956"/>
      <w:docPartObj>
        <w:docPartGallery w:val="Page Numbers (Bottom of Page)"/>
        <w:docPartUnique/>
      </w:docPartObj>
    </w:sdtPr>
    <w:sdtEndPr>
      <w:rPr>
        <w:rStyle w:val="PageNumber"/>
      </w:rPr>
    </w:sdtEndPr>
    <w:sdtContent>
      <w:p w14:paraId="2D308FE3" w14:textId="1E5ECA65" w:rsidR="00C44F1C" w:rsidRDefault="00C44F1C" w:rsidP="00EE2B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0CC7F0" w14:textId="77777777" w:rsidR="00C44F1C" w:rsidRDefault="00C44F1C" w:rsidP="0082585F">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p w14:paraId="745F1F2C" w14:textId="77777777" w:rsidR="00C44F1C" w:rsidRDefault="00C44F1C" w:rsidP="001D25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000000" w:themeColor="text1"/>
      </w:rPr>
      <w:id w:val="-191773034"/>
      <w:docPartObj>
        <w:docPartGallery w:val="Page Numbers (Bottom of Page)"/>
        <w:docPartUnique/>
      </w:docPartObj>
    </w:sdtPr>
    <w:sdtEndPr>
      <w:rPr>
        <w:rStyle w:val="PageNumber"/>
      </w:rPr>
    </w:sdtEndPr>
    <w:sdtContent>
      <w:p w14:paraId="0FF918C8" w14:textId="2AE411B7" w:rsidR="00C44F1C" w:rsidRPr="0095477A" w:rsidRDefault="00C44F1C" w:rsidP="00EE2B70">
        <w:pPr>
          <w:pStyle w:val="Footer"/>
          <w:framePr w:wrap="none" w:vAnchor="text" w:hAnchor="margin" w:xAlign="right" w:y="1"/>
          <w:rPr>
            <w:rStyle w:val="PageNumber"/>
            <w:color w:val="000000" w:themeColor="text1"/>
          </w:rPr>
        </w:pPr>
        <w:r w:rsidRPr="0095477A">
          <w:rPr>
            <w:rStyle w:val="PageNumber"/>
            <w:color w:val="000000" w:themeColor="text1"/>
          </w:rPr>
          <w:fldChar w:fldCharType="begin"/>
        </w:r>
        <w:r w:rsidRPr="0095477A">
          <w:rPr>
            <w:rStyle w:val="PageNumber"/>
            <w:color w:val="000000" w:themeColor="text1"/>
          </w:rPr>
          <w:instrText xml:space="preserve"> PAGE </w:instrText>
        </w:r>
        <w:r w:rsidRPr="0095477A">
          <w:rPr>
            <w:rStyle w:val="PageNumber"/>
            <w:color w:val="000000" w:themeColor="text1"/>
          </w:rPr>
          <w:fldChar w:fldCharType="separate"/>
        </w:r>
        <w:r w:rsidRPr="0095477A">
          <w:rPr>
            <w:rStyle w:val="PageNumber"/>
            <w:noProof/>
            <w:color w:val="000000" w:themeColor="text1"/>
          </w:rPr>
          <w:t>17</w:t>
        </w:r>
        <w:r w:rsidRPr="0095477A">
          <w:rPr>
            <w:rStyle w:val="PageNumber"/>
            <w:color w:val="000000" w:themeColor="text1"/>
          </w:rPr>
          <w:fldChar w:fldCharType="end"/>
        </w:r>
      </w:p>
    </w:sdtContent>
  </w:sdt>
  <w:p w14:paraId="62386841" w14:textId="6B09EF7E" w:rsidR="00C44F1C" w:rsidRPr="0095477A" w:rsidRDefault="00C44F1C" w:rsidP="0082585F">
    <w:pPr>
      <w:pStyle w:val="Footer"/>
      <w:ind w:right="360"/>
      <w:rPr>
        <w:color w:val="000000" w:themeColor="text1"/>
      </w:rPr>
    </w:pPr>
    <w:r w:rsidRPr="0095477A">
      <w:rPr>
        <w:color w:val="000000" w:themeColor="text1"/>
      </w:rPr>
      <w:t xml:space="preserve">NDC Partnership – Climate Action Enhancement </w:t>
    </w:r>
    <w:r w:rsidR="0050568C">
      <w:rPr>
        <w:color w:val="000000" w:themeColor="text1"/>
      </w:rPr>
      <w:t>Package – Application Form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0876A" w14:textId="77777777" w:rsidR="0050568C" w:rsidRDefault="005056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665EA8" w14:textId="77777777" w:rsidR="00C929A6" w:rsidRDefault="00C929A6" w:rsidP="001D255D">
      <w:r>
        <w:separator/>
      </w:r>
    </w:p>
  </w:footnote>
  <w:footnote w:type="continuationSeparator" w:id="0">
    <w:p w14:paraId="3A348FE4" w14:textId="77777777" w:rsidR="00C929A6" w:rsidRDefault="00C929A6" w:rsidP="001D255D">
      <w:r>
        <w:continuationSeparator/>
      </w:r>
    </w:p>
  </w:footnote>
  <w:footnote w:type="continuationNotice" w:id="1">
    <w:p w14:paraId="28F4BDEC" w14:textId="77777777" w:rsidR="00C929A6" w:rsidRDefault="00C929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7E333" w14:textId="77777777" w:rsidR="0050568C" w:rsidRDefault="005056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11C9C" w14:textId="77777777" w:rsidR="0050568C" w:rsidRDefault="005056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35F4D" w14:textId="34ACAA0D" w:rsidR="00C44F1C" w:rsidRDefault="00C44F1C">
    <w:pPr>
      <w:pStyle w:val="Header"/>
    </w:pPr>
    <w:r>
      <w:rPr>
        <w:noProof/>
        <w:color w:val="2B579A"/>
        <w:shd w:val="clear" w:color="auto" w:fill="E6E6E6"/>
        <w:lang w:val="nl-NL" w:eastAsia="nl-NL"/>
      </w:rPr>
      <w:drawing>
        <wp:anchor distT="0" distB="0" distL="114300" distR="114300" simplePos="0" relativeHeight="251658240" behindDoc="0" locked="0" layoutInCell="1" allowOverlap="1" wp14:anchorId="5F047B27" wp14:editId="4479CEC4">
          <wp:simplePos x="0" y="0"/>
          <wp:positionH relativeFrom="margin">
            <wp:align>left</wp:align>
          </wp:positionH>
          <wp:positionV relativeFrom="paragraph">
            <wp:posOffset>-57150</wp:posOffset>
          </wp:positionV>
          <wp:extent cx="1047750" cy="483484"/>
          <wp:effectExtent l="0" t="0" r="0" b="0"/>
          <wp:wrapNone/>
          <wp:docPr id="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7750" cy="483484"/>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C22136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1220F7"/>
    <w:multiLevelType w:val="hybridMultilevel"/>
    <w:tmpl w:val="2A904312"/>
    <w:lvl w:ilvl="0" w:tplc="60867C16">
      <w:start w:val="1"/>
      <w:numFmt w:val="decimal"/>
      <w:lvlText w:val="%1."/>
      <w:lvlJc w:val="left"/>
      <w:pPr>
        <w:ind w:left="360" w:hanging="360"/>
      </w:pPr>
      <w:rPr>
        <w:rFonts w:eastAsiaTheme="minorHAnsi"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331288"/>
    <w:multiLevelType w:val="hybridMultilevel"/>
    <w:tmpl w:val="55C24AC8"/>
    <w:lvl w:ilvl="0" w:tplc="EE46BB26">
      <w:start w:val="1"/>
      <w:numFmt w:val="decimal"/>
      <w:lvlText w:val="%1."/>
      <w:lvlJc w:val="left"/>
      <w:pPr>
        <w:ind w:left="360" w:hanging="360"/>
      </w:pPr>
      <w:rPr>
        <w:rFonts w:eastAsia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AEB78A6"/>
    <w:multiLevelType w:val="hybridMultilevel"/>
    <w:tmpl w:val="FF9E0744"/>
    <w:lvl w:ilvl="0" w:tplc="FEF81FFA">
      <w:start w:val="1"/>
      <w:numFmt w:val="decimal"/>
      <w:lvlText w:val="%1."/>
      <w:lvlJc w:val="left"/>
      <w:pPr>
        <w:ind w:left="360" w:hanging="360"/>
      </w:pPr>
      <w:rPr>
        <w:rFonts w:eastAsiaTheme="minorHAnsi"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3E3904"/>
    <w:multiLevelType w:val="hybridMultilevel"/>
    <w:tmpl w:val="1542EBFC"/>
    <w:lvl w:ilvl="0" w:tplc="EB2EE9E0">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6B0173"/>
    <w:multiLevelType w:val="hybridMultilevel"/>
    <w:tmpl w:val="7BB8D908"/>
    <w:lvl w:ilvl="0" w:tplc="81D8D2D8">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00D64FA"/>
    <w:multiLevelType w:val="hybridMultilevel"/>
    <w:tmpl w:val="461889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3415625"/>
    <w:multiLevelType w:val="hybridMultilevel"/>
    <w:tmpl w:val="6E622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8B0BEA"/>
    <w:multiLevelType w:val="hybridMultilevel"/>
    <w:tmpl w:val="45A4F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3432F9"/>
    <w:multiLevelType w:val="hybridMultilevel"/>
    <w:tmpl w:val="52A037DA"/>
    <w:lvl w:ilvl="0" w:tplc="2CAA0460">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9021029"/>
    <w:multiLevelType w:val="hybridMultilevel"/>
    <w:tmpl w:val="16BEC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9D579E"/>
    <w:multiLevelType w:val="hybridMultilevel"/>
    <w:tmpl w:val="23781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442C53"/>
    <w:multiLevelType w:val="hybridMultilevel"/>
    <w:tmpl w:val="833AEA04"/>
    <w:lvl w:ilvl="0" w:tplc="E6088772">
      <w:start w:val="1"/>
      <w:numFmt w:val="bullet"/>
      <w:pStyle w:val="ListParagraph"/>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3C4498C"/>
    <w:multiLevelType w:val="hybridMultilevel"/>
    <w:tmpl w:val="D68C65D8"/>
    <w:lvl w:ilvl="0" w:tplc="79F63F3A">
      <w:start w:val="1"/>
      <w:numFmt w:val="decimal"/>
      <w:lvlText w:val="%1."/>
      <w:lvlJc w:val="left"/>
      <w:pPr>
        <w:ind w:left="360" w:hanging="360"/>
      </w:pPr>
      <w:rPr>
        <w:rFonts w:eastAsiaTheme="minorHAnsi"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FB5941"/>
    <w:multiLevelType w:val="hybridMultilevel"/>
    <w:tmpl w:val="1BBE9FB2"/>
    <w:lvl w:ilvl="0" w:tplc="05A63282">
      <w:start w:val="1"/>
      <w:numFmt w:val="decimal"/>
      <w:lvlText w:val="%1."/>
      <w:lvlJc w:val="left"/>
      <w:pPr>
        <w:ind w:left="360" w:hanging="360"/>
      </w:pPr>
      <w:rPr>
        <w:rFonts w:eastAsiaTheme="minorHAnsi"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FE2BD1"/>
    <w:multiLevelType w:val="hybridMultilevel"/>
    <w:tmpl w:val="D8B6695C"/>
    <w:lvl w:ilvl="0" w:tplc="4F1EBAF0">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2F76EF3"/>
    <w:multiLevelType w:val="hybridMultilevel"/>
    <w:tmpl w:val="4992C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776559"/>
    <w:multiLevelType w:val="hybridMultilevel"/>
    <w:tmpl w:val="A0AA3F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7A1C6E"/>
    <w:multiLevelType w:val="hybridMultilevel"/>
    <w:tmpl w:val="F1F60406"/>
    <w:lvl w:ilvl="0" w:tplc="C34835D4">
      <w:start w:val="1"/>
      <w:numFmt w:val="decimal"/>
      <w:lvlText w:val="%1."/>
      <w:lvlJc w:val="left"/>
      <w:pPr>
        <w:ind w:left="360" w:hanging="360"/>
      </w:pPr>
      <w:rPr>
        <w:rFonts w:eastAsiaTheme="minorHAnsi"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810EC0"/>
    <w:multiLevelType w:val="hybridMultilevel"/>
    <w:tmpl w:val="52700B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4B33E0E"/>
    <w:multiLevelType w:val="hybridMultilevel"/>
    <w:tmpl w:val="12161E92"/>
    <w:lvl w:ilvl="0" w:tplc="EE46BB26">
      <w:start w:val="1"/>
      <w:numFmt w:val="decimal"/>
      <w:lvlText w:val="%1."/>
      <w:lvlJc w:val="left"/>
      <w:pPr>
        <w:ind w:left="36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4F1807"/>
    <w:multiLevelType w:val="hybridMultilevel"/>
    <w:tmpl w:val="64A20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0A0990"/>
    <w:multiLevelType w:val="hybridMultilevel"/>
    <w:tmpl w:val="F7924552"/>
    <w:lvl w:ilvl="0" w:tplc="CD3862A4">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23019BF"/>
    <w:multiLevelType w:val="hybridMultilevel"/>
    <w:tmpl w:val="54887994"/>
    <w:lvl w:ilvl="0" w:tplc="7DBCFE50">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8C934D0"/>
    <w:multiLevelType w:val="hybridMultilevel"/>
    <w:tmpl w:val="7F208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391606"/>
    <w:multiLevelType w:val="hybridMultilevel"/>
    <w:tmpl w:val="1F0C981A"/>
    <w:lvl w:ilvl="0" w:tplc="FFFFFFFF">
      <w:start w:val="1"/>
      <w:numFmt w:val="decimal"/>
      <w:lvlText w:val="%1."/>
      <w:lvlJc w:val="left"/>
      <w:pPr>
        <w:ind w:left="36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051294"/>
    <w:multiLevelType w:val="hybridMultilevel"/>
    <w:tmpl w:val="7418265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8866E2B"/>
    <w:multiLevelType w:val="hybridMultilevel"/>
    <w:tmpl w:val="FACAC35E"/>
    <w:lvl w:ilvl="0" w:tplc="72EC397C">
      <w:start w:val="1"/>
      <w:numFmt w:val="low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C9B1731"/>
    <w:multiLevelType w:val="hybridMultilevel"/>
    <w:tmpl w:val="E5243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CB3F3F"/>
    <w:multiLevelType w:val="hybridMultilevel"/>
    <w:tmpl w:val="99082DD0"/>
    <w:lvl w:ilvl="0" w:tplc="DE5C311A">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EE43AEC"/>
    <w:multiLevelType w:val="hybridMultilevel"/>
    <w:tmpl w:val="0DA266CE"/>
    <w:lvl w:ilvl="0" w:tplc="74B0105A">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2"/>
  </w:num>
  <w:num w:numId="3">
    <w:abstractNumId w:val="4"/>
  </w:num>
  <w:num w:numId="4">
    <w:abstractNumId w:val="15"/>
  </w:num>
  <w:num w:numId="5">
    <w:abstractNumId w:val="23"/>
  </w:num>
  <w:num w:numId="6">
    <w:abstractNumId w:val="9"/>
  </w:num>
  <w:num w:numId="7">
    <w:abstractNumId w:val="29"/>
  </w:num>
  <w:num w:numId="8">
    <w:abstractNumId w:val="22"/>
  </w:num>
  <w:num w:numId="9">
    <w:abstractNumId w:val="5"/>
  </w:num>
  <w:num w:numId="10">
    <w:abstractNumId w:val="19"/>
  </w:num>
  <w:num w:numId="11">
    <w:abstractNumId w:val="8"/>
  </w:num>
  <w:num w:numId="12">
    <w:abstractNumId w:val="10"/>
  </w:num>
  <w:num w:numId="13">
    <w:abstractNumId w:val="21"/>
  </w:num>
  <w:num w:numId="14">
    <w:abstractNumId w:val="11"/>
  </w:num>
  <w:num w:numId="15">
    <w:abstractNumId w:val="16"/>
  </w:num>
  <w:num w:numId="16">
    <w:abstractNumId w:val="7"/>
  </w:num>
  <w:num w:numId="17">
    <w:abstractNumId w:val="28"/>
  </w:num>
  <w:num w:numId="18">
    <w:abstractNumId w:val="26"/>
  </w:num>
  <w:num w:numId="19">
    <w:abstractNumId w:val="27"/>
  </w:num>
  <w:num w:numId="20">
    <w:abstractNumId w:val="2"/>
  </w:num>
  <w:num w:numId="21">
    <w:abstractNumId w:val="3"/>
  </w:num>
  <w:num w:numId="22">
    <w:abstractNumId w:val="18"/>
  </w:num>
  <w:num w:numId="23">
    <w:abstractNumId w:val="14"/>
  </w:num>
  <w:num w:numId="24">
    <w:abstractNumId w:val="1"/>
  </w:num>
  <w:num w:numId="25">
    <w:abstractNumId w:val="13"/>
  </w:num>
  <w:num w:numId="26">
    <w:abstractNumId w:val="25"/>
  </w:num>
  <w:num w:numId="27">
    <w:abstractNumId w:val="20"/>
  </w:num>
  <w:num w:numId="28">
    <w:abstractNumId w:val="17"/>
  </w:num>
  <w:num w:numId="29">
    <w:abstractNumId w:val="6"/>
  </w:num>
  <w:num w:numId="30">
    <w:abstractNumId w:val="6"/>
  </w:num>
  <w:num w:numId="31">
    <w:abstractNumId w:val="30"/>
  </w:num>
  <w:num w:numId="32">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DD2"/>
    <w:rsid w:val="0000112E"/>
    <w:rsid w:val="0000411F"/>
    <w:rsid w:val="00004EA4"/>
    <w:rsid w:val="00006C05"/>
    <w:rsid w:val="00010449"/>
    <w:rsid w:val="00014EAD"/>
    <w:rsid w:val="00017139"/>
    <w:rsid w:val="00022F4A"/>
    <w:rsid w:val="00024E33"/>
    <w:rsid w:val="000264B1"/>
    <w:rsid w:val="0004040A"/>
    <w:rsid w:val="00042BD9"/>
    <w:rsid w:val="0004648F"/>
    <w:rsid w:val="000519BC"/>
    <w:rsid w:val="00052B60"/>
    <w:rsid w:val="000534E9"/>
    <w:rsid w:val="0005422B"/>
    <w:rsid w:val="0005642F"/>
    <w:rsid w:val="00061595"/>
    <w:rsid w:val="00066120"/>
    <w:rsid w:val="00066512"/>
    <w:rsid w:val="00066DF4"/>
    <w:rsid w:val="00070F4B"/>
    <w:rsid w:val="000719A6"/>
    <w:rsid w:val="00075BB5"/>
    <w:rsid w:val="000763CF"/>
    <w:rsid w:val="000763F9"/>
    <w:rsid w:val="00076B45"/>
    <w:rsid w:val="00076BF6"/>
    <w:rsid w:val="00077B2D"/>
    <w:rsid w:val="0008356D"/>
    <w:rsid w:val="00085842"/>
    <w:rsid w:val="00086985"/>
    <w:rsid w:val="000869B9"/>
    <w:rsid w:val="0008794E"/>
    <w:rsid w:val="0009146C"/>
    <w:rsid w:val="0009176D"/>
    <w:rsid w:val="00093D6F"/>
    <w:rsid w:val="00093F21"/>
    <w:rsid w:val="00095ABE"/>
    <w:rsid w:val="00095DE4"/>
    <w:rsid w:val="00096364"/>
    <w:rsid w:val="000A079A"/>
    <w:rsid w:val="000A1711"/>
    <w:rsid w:val="000A1FB2"/>
    <w:rsid w:val="000A49BF"/>
    <w:rsid w:val="000A584A"/>
    <w:rsid w:val="000A694E"/>
    <w:rsid w:val="000A6B1D"/>
    <w:rsid w:val="000A6BD6"/>
    <w:rsid w:val="000A7CB3"/>
    <w:rsid w:val="000B01F1"/>
    <w:rsid w:val="000B1A67"/>
    <w:rsid w:val="000B2226"/>
    <w:rsid w:val="000B5503"/>
    <w:rsid w:val="000C21E1"/>
    <w:rsid w:val="000C3DDC"/>
    <w:rsid w:val="000C419B"/>
    <w:rsid w:val="000C4F44"/>
    <w:rsid w:val="000D1C58"/>
    <w:rsid w:val="000D1FDE"/>
    <w:rsid w:val="000D333E"/>
    <w:rsid w:val="000D3907"/>
    <w:rsid w:val="000D679C"/>
    <w:rsid w:val="000E05A3"/>
    <w:rsid w:val="000E21CB"/>
    <w:rsid w:val="000E2FB9"/>
    <w:rsid w:val="000E498E"/>
    <w:rsid w:val="000E5AC4"/>
    <w:rsid w:val="000E618A"/>
    <w:rsid w:val="000E7A61"/>
    <w:rsid w:val="000F1E7F"/>
    <w:rsid w:val="000F2283"/>
    <w:rsid w:val="000F2312"/>
    <w:rsid w:val="000F7851"/>
    <w:rsid w:val="001010F5"/>
    <w:rsid w:val="00101180"/>
    <w:rsid w:val="0010130F"/>
    <w:rsid w:val="00104909"/>
    <w:rsid w:val="001050F4"/>
    <w:rsid w:val="001061C7"/>
    <w:rsid w:val="00111BDF"/>
    <w:rsid w:val="00111CC6"/>
    <w:rsid w:val="001149B1"/>
    <w:rsid w:val="00115576"/>
    <w:rsid w:val="001164E2"/>
    <w:rsid w:val="0011725C"/>
    <w:rsid w:val="00117A44"/>
    <w:rsid w:val="00120B84"/>
    <w:rsid w:val="0012695F"/>
    <w:rsid w:val="00127039"/>
    <w:rsid w:val="00131309"/>
    <w:rsid w:val="00131A98"/>
    <w:rsid w:val="00142E39"/>
    <w:rsid w:val="00143631"/>
    <w:rsid w:val="001450BA"/>
    <w:rsid w:val="001452B6"/>
    <w:rsid w:val="00146C3C"/>
    <w:rsid w:val="00147D3C"/>
    <w:rsid w:val="0015014C"/>
    <w:rsid w:val="0015133E"/>
    <w:rsid w:val="00151F61"/>
    <w:rsid w:val="00152EBF"/>
    <w:rsid w:val="00155948"/>
    <w:rsid w:val="00161BCE"/>
    <w:rsid w:val="00161F79"/>
    <w:rsid w:val="00163A05"/>
    <w:rsid w:val="001641EB"/>
    <w:rsid w:val="001642CD"/>
    <w:rsid w:val="00164876"/>
    <w:rsid w:val="001662ED"/>
    <w:rsid w:val="00167EBD"/>
    <w:rsid w:val="00171418"/>
    <w:rsid w:val="001733C8"/>
    <w:rsid w:val="001775FB"/>
    <w:rsid w:val="001804F5"/>
    <w:rsid w:val="001809F3"/>
    <w:rsid w:val="0018162B"/>
    <w:rsid w:val="0018226D"/>
    <w:rsid w:val="00184555"/>
    <w:rsid w:val="00184F68"/>
    <w:rsid w:val="001879E4"/>
    <w:rsid w:val="00187F5D"/>
    <w:rsid w:val="00190FDF"/>
    <w:rsid w:val="00192137"/>
    <w:rsid w:val="0019411E"/>
    <w:rsid w:val="00196827"/>
    <w:rsid w:val="00196E17"/>
    <w:rsid w:val="001A0674"/>
    <w:rsid w:val="001A17E8"/>
    <w:rsid w:val="001A3FF9"/>
    <w:rsid w:val="001B44CD"/>
    <w:rsid w:val="001B62AE"/>
    <w:rsid w:val="001B6439"/>
    <w:rsid w:val="001B6DFD"/>
    <w:rsid w:val="001C1DE0"/>
    <w:rsid w:val="001C2B9E"/>
    <w:rsid w:val="001C5098"/>
    <w:rsid w:val="001C7C78"/>
    <w:rsid w:val="001D178F"/>
    <w:rsid w:val="001D1C29"/>
    <w:rsid w:val="001D203A"/>
    <w:rsid w:val="001D255D"/>
    <w:rsid w:val="001D45E8"/>
    <w:rsid w:val="001D484E"/>
    <w:rsid w:val="001D635A"/>
    <w:rsid w:val="001E0458"/>
    <w:rsid w:val="001E2EEE"/>
    <w:rsid w:val="001F1E05"/>
    <w:rsid w:val="001F2DC7"/>
    <w:rsid w:val="001F49E0"/>
    <w:rsid w:val="001F746C"/>
    <w:rsid w:val="002024DB"/>
    <w:rsid w:val="00203563"/>
    <w:rsid w:val="002067C8"/>
    <w:rsid w:val="00206DA4"/>
    <w:rsid w:val="00207D39"/>
    <w:rsid w:val="00211A37"/>
    <w:rsid w:val="0021287D"/>
    <w:rsid w:val="002129EF"/>
    <w:rsid w:val="002167D9"/>
    <w:rsid w:val="0022132A"/>
    <w:rsid w:val="002217C3"/>
    <w:rsid w:val="002232BD"/>
    <w:rsid w:val="00225BCA"/>
    <w:rsid w:val="00226E86"/>
    <w:rsid w:val="0023056E"/>
    <w:rsid w:val="0023119F"/>
    <w:rsid w:val="00231C9C"/>
    <w:rsid w:val="00232DA5"/>
    <w:rsid w:val="00232E29"/>
    <w:rsid w:val="00234BD8"/>
    <w:rsid w:val="00235A0A"/>
    <w:rsid w:val="00237021"/>
    <w:rsid w:val="002410E6"/>
    <w:rsid w:val="00241194"/>
    <w:rsid w:val="00241ABA"/>
    <w:rsid w:val="00241FC6"/>
    <w:rsid w:val="002467FA"/>
    <w:rsid w:val="00246C20"/>
    <w:rsid w:val="002473CC"/>
    <w:rsid w:val="00247DA8"/>
    <w:rsid w:val="00251145"/>
    <w:rsid w:val="0025246A"/>
    <w:rsid w:val="00252A4A"/>
    <w:rsid w:val="00253D6C"/>
    <w:rsid w:val="00254961"/>
    <w:rsid w:val="00257997"/>
    <w:rsid w:val="00262DC8"/>
    <w:rsid w:val="002634E6"/>
    <w:rsid w:val="00264E2C"/>
    <w:rsid w:val="00270055"/>
    <w:rsid w:val="002710E7"/>
    <w:rsid w:val="00271DB7"/>
    <w:rsid w:val="00274E10"/>
    <w:rsid w:val="00276724"/>
    <w:rsid w:val="00276C3F"/>
    <w:rsid w:val="00282314"/>
    <w:rsid w:val="002858A0"/>
    <w:rsid w:val="00286D03"/>
    <w:rsid w:val="0028714B"/>
    <w:rsid w:val="002919FE"/>
    <w:rsid w:val="00291B48"/>
    <w:rsid w:val="00294BE1"/>
    <w:rsid w:val="00294D97"/>
    <w:rsid w:val="00295D8A"/>
    <w:rsid w:val="00296A03"/>
    <w:rsid w:val="00297AB7"/>
    <w:rsid w:val="002A2A80"/>
    <w:rsid w:val="002A3ACC"/>
    <w:rsid w:val="002B413A"/>
    <w:rsid w:val="002B460F"/>
    <w:rsid w:val="002B512E"/>
    <w:rsid w:val="002B5F7E"/>
    <w:rsid w:val="002C0369"/>
    <w:rsid w:val="002C1608"/>
    <w:rsid w:val="002C5CA6"/>
    <w:rsid w:val="002C6B1F"/>
    <w:rsid w:val="002C7A9D"/>
    <w:rsid w:val="002D0702"/>
    <w:rsid w:val="002D1317"/>
    <w:rsid w:val="002D47F9"/>
    <w:rsid w:val="002E01D9"/>
    <w:rsid w:val="002E0443"/>
    <w:rsid w:val="002E349F"/>
    <w:rsid w:val="002E4E11"/>
    <w:rsid w:val="002E6602"/>
    <w:rsid w:val="002E6713"/>
    <w:rsid w:val="002E6B8F"/>
    <w:rsid w:val="002F5BC7"/>
    <w:rsid w:val="00300037"/>
    <w:rsid w:val="00302C1A"/>
    <w:rsid w:val="003079B0"/>
    <w:rsid w:val="00310B91"/>
    <w:rsid w:val="0031769F"/>
    <w:rsid w:val="0032176B"/>
    <w:rsid w:val="00321E6A"/>
    <w:rsid w:val="00324674"/>
    <w:rsid w:val="00325142"/>
    <w:rsid w:val="003261F2"/>
    <w:rsid w:val="00327C39"/>
    <w:rsid w:val="003305D5"/>
    <w:rsid w:val="00331AEC"/>
    <w:rsid w:val="00332CDD"/>
    <w:rsid w:val="00333D8D"/>
    <w:rsid w:val="003342EE"/>
    <w:rsid w:val="00334E20"/>
    <w:rsid w:val="00335450"/>
    <w:rsid w:val="00337041"/>
    <w:rsid w:val="00337647"/>
    <w:rsid w:val="003407E9"/>
    <w:rsid w:val="00341039"/>
    <w:rsid w:val="003415C2"/>
    <w:rsid w:val="003421D9"/>
    <w:rsid w:val="0034235D"/>
    <w:rsid w:val="00342A34"/>
    <w:rsid w:val="00343331"/>
    <w:rsid w:val="00344683"/>
    <w:rsid w:val="00351771"/>
    <w:rsid w:val="00356FED"/>
    <w:rsid w:val="0036636A"/>
    <w:rsid w:val="00366727"/>
    <w:rsid w:val="003704FD"/>
    <w:rsid w:val="003708AE"/>
    <w:rsid w:val="00370E1E"/>
    <w:rsid w:val="00375930"/>
    <w:rsid w:val="0037742A"/>
    <w:rsid w:val="00383960"/>
    <w:rsid w:val="00384F35"/>
    <w:rsid w:val="00387ACF"/>
    <w:rsid w:val="003950C3"/>
    <w:rsid w:val="00397A7F"/>
    <w:rsid w:val="003A390C"/>
    <w:rsid w:val="003A5ECB"/>
    <w:rsid w:val="003A665D"/>
    <w:rsid w:val="003A6744"/>
    <w:rsid w:val="003B0C9A"/>
    <w:rsid w:val="003B10ED"/>
    <w:rsid w:val="003B1809"/>
    <w:rsid w:val="003B1EC7"/>
    <w:rsid w:val="003B3B17"/>
    <w:rsid w:val="003B57E6"/>
    <w:rsid w:val="003C12ED"/>
    <w:rsid w:val="003D0E57"/>
    <w:rsid w:val="003D28AC"/>
    <w:rsid w:val="003D3527"/>
    <w:rsid w:val="003D596B"/>
    <w:rsid w:val="003E21C8"/>
    <w:rsid w:val="003E298A"/>
    <w:rsid w:val="003E3858"/>
    <w:rsid w:val="003E564B"/>
    <w:rsid w:val="003E5C83"/>
    <w:rsid w:val="003E751D"/>
    <w:rsid w:val="003F0901"/>
    <w:rsid w:val="003F246B"/>
    <w:rsid w:val="003F53A5"/>
    <w:rsid w:val="003F6425"/>
    <w:rsid w:val="003F691E"/>
    <w:rsid w:val="003F6C7A"/>
    <w:rsid w:val="003F7715"/>
    <w:rsid w:val="00400ED2"/>
    <w:rsid w:val="004014BC"/>
    <w:rsid w:val="00401919"/>
    <w:rsid w:val="00402F7B"/>
    <w:rsid w:val="0040633B"/>
    <w:rsid w:val="00410905"/>
    <w:rsid w:val="0041336A"/>
    <w:rsid w:val="00413382"/>
    <w:rsid w:val="00414921"/>
    <w:rsid w:val="00416674"/>
    <w:rsid w:val="0041747D"/>
    <w:rsid w:val="00422B18"/>
    <w:rsid w:val="00424AD1"/>
    <w:rsid w:val="00425D80"/>
    <w:rsid w:val="00430D87"/>
    <w:rsid w:val="0043369D"/>
    <w:rsid w:val="0043709C"/>
    <w:rsid w:val="0044059A"/>
    <w:rsid w:val="00440EC8"/>
    <w:rsid w:val="004423EF"/>
    <w:rsid w:val="004437A8"/>
    <w:rsid w:val="00444429"/>
    <w:rsid w:val="00444AC9"/>
    <w:rsid w:val="00444FA6"/>
    <w:rsid w:val="00447FCF"/>
    <w:rsid w:val="00454C05"/>
    <w:rsid w:val="004554A6"/>
    <w:rsid w:val="00456F8F"/>
    <w:rsid w:val="00457FD2"/>
    <w:rsid w:val="0046169C"/>
    <w:rsid w:val="00461BDD"/>
    <w:rsid w:val="0046406C"/>
    <w:rsid w:val="004640C2"/>
    <w:rsid w:val="00466976"/>
    <w:rsid w:val="00467225"/>
    <w:rsid w:val="004673DA"/>
    <w:rsid w:val="00470BCA"/>
    <w:rsid w:val="00472ACF"/>
    <w:rsid w:val="00474718"/>
    <w:rsid w:val="00476D82"/>
    <w:rsid w:val="0047735C"/>
    <w:rsid w:val="004774C9"/>
    <w:rsid w:val="00482370"/>
    <w:rsid w:val="004835A2"/>
    <w:rsid w:val="00485E90"/>
    <w:rsid w:val="00486718"/>
    <w:rsid w:val="0049285E"/>
    <w:rsid w:val="00493B04"/>
    <w:rsid w:val="00495E01"/>
    <w:rsid w:val="00497C5B"/>
    <w:rsid w:val="004A001F"/>
    <w:rsid w:val="004A196B"/>
    <w:rsid w:val="004A20C4"/>
    <w:rsid w:val="004A31CB"/>
    <w:rsid w:val="004A5615"/>
    <w:rsid w:val="004B0A00"/>
    <w:rsid w:val="004B4F52"/>
    <w:rsid w:val="004B5C4D"/>
    <w:rsid w:val="004B6031"/>
    <w:rsid w:val="004C0207"/>
    <w:rsid w:val="004C0C2D"/>
    <w:rsid w:val="004C1394"/>
    <w:rsid w:val="004C17A2"/>
    <w:rsid w:val="004C3A96"/>
    <w:rsid w:val="004C794F"/>
    <w:rsid w:val="004D0C59"/>
    <w:rsid w:val="004D2030"/>
    <w:rsid w:val="004D3E0B"/>
    <w:rsid w:val="004E092F"/>
    <w:rsid w:val="004E1C3C"/>
    <w:rsid w:val="004E4FE8"/>
    <w:rsid w:val="004E55C7"/>
    <w:rsid w:val="004E629C"/>
    <w:rsid w:val="004E6DA9"/>
    <w:rsid w:val="004F08B4"/>
    <w:rsid w:val="004F0AFC"/>
    <w:rsid w:val="004F2AAE"/>
    <w:rsid w:val="004F3B9C"/>
    <w:rsid w:val="004F5F83"/>
    <w:rsid w:val="00501351"/>
    <w:rsid w:val="00505048"/>
    <w:rsid w:val="0050568C"/>
    <w:rsid w:val="00507006"/>
    <w:rsid w:val="00510987"/>
    <w:rsid w:val="00511CCD"/>
    <w:rsid w:val="00513528"/>
    <w:rsid w:val="005136F4"/>
    <w:rsid w:val="00520DF3"/>
    <w:rsid w:val="00524F1A"/>
    <w:rsid w:val="005251E6"/>
    <w:rsid w:val="00525E65"/>
    <w:rsid w:val="005265A9"/>
    <w:rsid w:val="005265EB"/>
    <w:rsid w:val="005301DF"/>
    <w:rsid w:val="0053030A"/>
    <w:rsid w:val="005307C1"/>
    <w:rsid w:val="00530B73"/>
    <w:rsid w:val="00531A52"/>
    <w:rsid w:val="00534EDB"/>
    <w:rsid w:val="00537E25"/>
    <w:rsid w:val="005422B6"/>
    <w:rsid w:val="00543795"/>
    <w:rsid w:val="00543D02"/>
    <w:rsid w:val="005440EE"/>
    <w:rsid w:val="00546DF4"/>
    <w:rsid w:val="0055004C"/>
    <w:rsid w:val="00552C9F"/>
    <w:rsid w:val="00553716"/>
    <w:rsid w:val="0055653F"/>
    <w:rsid w:val="00562C81"/>
    <w:rsid w:val="00563295"/>
    <w:rsid w:val="00565960"/>
    <w:rsid w:val="00565F60"/>
    <w:rsid w:val="00570CB5"/>
    <w:rsid w:val="005749A9"/>
    <w:rsid w:val="0057503C"/>
    <w:rsid w:val="00577055"/>
    <w:rsid w:val="00580337"/>
    <w:rsid w:val="0058439E"/>
    <w:rsid w:val="005867C8"/>
    <w:rsid w:val="00587DAF"/>
    <w:rsid w:val="00587EF1"/>
    <w:rsid w:val="0059255C"/>
    <w:rsid w:val="00592BB0"/>
    <w:rsid w:val="00594F48"/>
    <w:rsid w:val="005950E7"/>
    <w:rsid w:val="00595EF0"/>
    <w:rsid w:val="005971DD"/>
    <w:rsid w:val="005A09C2"/>
    <w:rsid w:val="005A19BD"/>
    <w:rsid w:val="005A3522"/>
    <w:rsid w:val="005A367F"/>
    <w:rsid w:val="005A7765"/>
    <w:rsid w:val="005B0CC9"/>
    <w:rsid w:val="005B3467"/>
    <w:rsid w:val="005B52EC"/>
    <w:rsid w:val="005B75A9"/>
    <w:rsid w:val="005C01DD"/>
    <w:rsid w:val="005C1F4A"/>
    <w:rsid w:val="005C719F"/>
    <w:rsid w:val="005D0979"/>
    <w:rsid w:val="005D396F"/>
    <w:rsid w:val="005D4A49"/>
    <w:rsid w:val="005D4ADE"/>
    <w:rsid w:val="005D5473"/>
    <w:rsid w:val="005D6107"/>
    <w:rsid w:val="005D7D33"/>
    <w:rsid w:val="005E2505"/>
    <w:rsid w:val="005E38B3"/>
    <w:rsid w:val="005E4A3F"/>
    <w:rsid w:val="005E5D9D"/>
    <w:rsid w:val="005F2515"/>
    <w:rsid w:val="005F34BA"/>
    <w:rsid w:val="005F41E6"/>
    <w:rsid w:val="005F5321"/>
    <w:rsid w:val="006033AC"/>
    <w:rsid w:val="00603DFC"/>
    <w:rsid w:val="00604107"/>
    <w:rsid w:val="00605ACD"/>
    <w:rsid w:val="00606691"/>
    <w:rsid w:val="006070E9"/>
    <w:rsid w:val="0061086F"/>
    <w:rsid w:val="006112CE"/>
    <w:rsid w:val="00613D72"/>
    <w:rsid w:val="006152D7"/>
    <w:rsid w:val="006157CB"/>
    <w:rsid w:val="00615C2B"/>
    <w:rsid w:val="00617486"/>
    <w:rsid w:val="0062243A"/>
    <w:rsid w:val="006267CC"/>
    <w:rsid w:val="006276D1"/>
    <w:rsid w:val="0062780A"/>
    <w:rsid w:val="00630998"/>
    <w:rsid w:val="006372CC"/>
    <w:rsid w:val="00640E9E"/>
    <w:rsid w:val="00641926"/>
    <w:rsid w:val="00641DDD"/>
    <w:rsid w:val="00643330"/>
    <w:rsid w:val="00643C91"/>
    <w:rsid w:val="00644E47"/>
    <w:rsid w:val="00646BA2"/>
    <w:rsid w:val="00652169"/>
    <w:rsid w:val="00652A76"/>
    <w:rsid w:val="0065403E"/>
    <w:rsid w:val="00656645"/>
    <w:rsid w:val="00657CBF"/>
    <w:rsid w:val="00657EA4"/>
    <w:rsid w:val="00662D4F"/>
    <w:rsid w:val="00662D67"/>
    <w:rsid w:val="0066463B"/>
    <w:rsid w:val="006647EB"/>
    <w:rsid w:val="00664CD3"/>
    <w:rsid w:val="006652A6"/>
    <w:rsid w:val="00665543"/>
    <w:rsid w:val="006659EC"/>
    <w:rsid w:val="0066621F"/>
    <w:rsid w:val="006716FA"/>
    <w:rsid w:val="00672DDB"/>
    <w:rsid w:val="00675DA2"/>
    <w:rsid w:val="00676419"/>
    <w:rsid w:val="0067672F"/>
    <w:rsid w:val="00676866"/>
    <w:rsid w:val="00676EED"/>
    <w:rsid w:val="00677B4D"/>
    <w:rsid w:val="006801F3"/>
    <w:rsid w:val="00684877"/>
    <w:rsid w:val="00685BEE"/>
    <w:rsid w:val="006912AE"/>
    <w:rsid w:val="006941D9"/>
    <w:rsid w:val="00695520"/>
    <w:rsid w:val="00695930"/>
    <w:rsid w:val="0069666A"/>
    <w:rsid w:val="0069673B"/>
    <w:rsid w:val="00697430"/>
    <w:rsid w:val="006A3539"/>
    <w:rsid w:val="006A4275"/>
    <w:rsid w:val="006A747A"/>
    <w:rsid w:val="006B0081"/>
    <w:rsid w:val="006B12F0"/>
    <w:rsid w:val="006B3C02"/>
    <w:rsid w:val="006B5C6C"/>
    <w:rsid w:val="006B6386"/>
    <w:rsid w:val="006B75D8"/>
    <w:rsid w:val="006C1DDE"/>
    <w:rsid w:val="006C26D7"/>
    <w:rsid w:val="006C4A1A"/>
    <w:rsid w:val="006C6DF4"/>
    <w:rsid w:val="006D0884"/>
    <w:rsid w:val="006D2616"/>
    <w:rsid w:val="006D3B99"/>
    <w:rsid w:val="006D49E7"/>
    <w:rsid w:val="006D50E4"/>
    <w:rsid w:val="006D69D7"/>
    <w:rsid w:val="006E3C67"/>
    <w:rsid w:val="006E5BAD"/>
    <w:rsid w:val="006E7799"/>
    <w:rsid w:val="006E7D0A"/>
    <w:rsid w:val="006F28D4"/>
    <w:rsid w:val="006F2E1D"/>
    <w:rsid w:val="006F54B8"/>
    <w:rsid w:val="006F602B"/>
    <w:rsid w:val="006F741B"/>
    <w:rsid w:val="006F76AC"/>
    <w:rsid w:val="006F7A49"/>
    <w:rsid w:val="007001B0"/>
    <w:rsid w:val="00700F96"/>
    <w:rsid w:val="007013C5"/>
    <w:rsid w:val="007042D3"/>
    <w:rsid w:val="00705AF2"/>
    <w:rsid w:val="007071A8"/>
    <w:rsid w:val="00707C14"/>
    <w:rsid w:val="00710503"/>
    <w:rsid w:val="00711691"/>
    <w:rsid w:val="00717272"/>
    <w:rsid w:val="00720C2D"/>
    <w:rsid w:val="00721AD1"/>
    <w:rsid w:val="00722C33"/>
    <w:rsid w:val="00723D18"/>
    <w:rsid w:val="007240BF"/>
    <w:rsid w:val="007248C3"/>
    <w:rsid w:val="007256A7"/>
    <w:rsid w:val="00727B2B"/>
    <w:rsid w:val="00732A94"/>
    <w:rsid w:val="007373F0"/>
    <w:rsid w:val="00737C21"/>
    <w:rsid w:val="00740CC2"/>
    <w:rsid w:val="007411D5"/>
    <w:rsid w:val="007453F0"/>
    <w:rsid w:val="00747488"/>
    <w:rsid w:val="00752788"/>
    <w:rsid w:val="00753B61"/>
    <w:rsid w:val="00754831"/>
    <w:rsid w:val="00756F46"/>
    <w:rsid w:val="00760E4B"/>
    <w:rsid w:val="00761715"/>
    <w:rsid w:val="00762FDA"/>
    <w:rsid w:val="007644E6"/>
    <w:rsid w:val="0076640C"/>
    <w:rsid w:val="00767C60"/>
    <w:rsid w:val="00770A7E"/>
    <w:rsid w:val="0077291F"/>
    <w:rsid w:val="00773A30"/>
    <w:rsid w:val="00774258"/>
    <w:rsid w:val="00774360"/>
    <w:rsid w:val="007744E1"/>
    <w:rsid w:val="00774786"/>
    <w:rsid w:val="00781A87"/>
    <w:rsid w:val="00784505"/>
    <w:rsid w:val="00785949"/>
    <w:rsid w:val="007864E4"/>
    <w:rsid w:val="0079158F"/>
    <w:rsid w:val="00792D6B"/>
    <w:rsid w:val="0079389C"/>
    <w:rsid w:val="007940AE"/>
    <w:rsid w:val="00796398"/>
    <w:rsid w:val="007A0671"/>
    <w:rsid w:val="007A0F56"/>
    <w:rsid w:val="007A3B2E"/>
    <w:rsid w:val="007A5277"/>
    <w:rsid w:val="007A55E8"/>
    <w:rsid w:val="007A634C"/>
    <w:rsid w:val="007A7B5C"/>
    <w:rsid w:val="007B0470"/>
    <w:rsid w:val="007B497A"/>
    <w:rsid w:val="007B6F4C"/>
    <w:rsid w:val="007B7A33"/>
    <w:rsid w:val="007C09B0"/>
    <w:rsid w:val="007D0B0C"/>
    <w:rsid w:val="007D1701"/>
    <w:rsid w:val="007D5CBF"/>
    <w:rsid w:val="007D6A76"/>
    <w:rsid w:val="007D7873"/>
    <w:rsid w:val="007E554B"/>
    <w:rsid w:val="007E62CD"/>
    <w:rsid w:val="007E6377"/>
    <w:rsid w:val="007E6534"/>
    <w:rsid w:val="007E796C"/>
    <w:rsid w:val="007E7F35"/>
    <w:rsid w:val="007F1928"/>
    <w:rsid w:val="007F3D24"/>
    <w:rsid w:val="007F5109"/>
    <w:rsid w:val="007F5F9D"/>
    <w:rsid w:val="007F7AC7"/>
    <w:rsid w:val="0080068E"/>
    <w:rsid w:val="0080144E"/>
    <w:rsid w:val="0080205B"/>
    <w:rsid w:val="00803D20"/>
    <w:rsid w:val="008057F1"/>
    <w:rsid w:val="0080634F"/>
    <w:rsid w:val="008069FA"/>
    <w:rsid w:val="00806E43"/>
    <w:rsid w:val="008126A4"/>
    <w:rsid w:val="008146C9"/>
    <w:rsid w:val="00816C1B"/>
    <w:rsid w:val="00820921"/>
    <w:rsid w:val="00820B46"/>
    <w:rsid w:val="00820D11"/>
    <w:rsid w:val="008212E5"/>
    <w:rsid w:val="00821526"/>
    <w:rsid w:val="0082283E"/>
    <w:rsid w:val="00824687"/>
    <w:rsid w:val="0082470D"/>
    <w:rsid w:val="0082585F"/>
    <w:rsid w:val="00826BB2"/>
    <w:rsid w:val="00831DD3"/>
    <w:rsid w:val="00833A1E"/>
    <w:rsid w:val="00834DDC"/>
    <w:rsid w:val="00835875"/>
    <w:rsid w:val="00842FFF"/>
    <w:rsid w:val="008438F6"/>
    <w:rsid w:val="00846E3B"/>
    <w:rsid w:val="008507F4"/>
    <w:rsid w:val="00856D66"/>
    <w:rsid w:val="00857DE3"/>
    <w:rsid w:val="00860064"/>
    <w:rsid w:val="008655D1"/>
    <w:rsid w:val="00865F04"/>
    <w:rsid w:val="00870098"/>
    <w:rsid w:val="0087282E"/>
    <w:rsid w:val="0087421F"/>
    <w:rsid w:val="00875845"/>
    <w:rsid w:val="008760B3"/>
    <w:rsid w:val="0088010B"/>
    <w:rsid w:val="00881C77"/>
    <w:rsid w:val="00882A5B"/>
    <w:rsid w:val="008867B9"/>
    <w:rsid w:val="00887CF3"/>
    <w:rsid w:val="008905AA"/>
    <w:rsid w:val="00892E58"/>
    <w:rsid w:val="00892F6C"/>
    <w:rsid w:val="0089455A"/>
    <w:rsid w:val="008945B5"/>
    <w:rsid w:val="008A0B17"/>
    <w:rsid w:val="008A143B"/>
    <w:rsid w:val="008A2D4A"/>
    <w:rsid w:val="008A2E09"/>
    <w:rsid w:val="008A5FA1"/>
    <w:rsid w:val="008A5FA9"/>
    <w:rsid w:val="008A625C"/>
    <w:rsid w:val="008A7A2F"/>
    <w:rsid w:val="008B2BDC"/>
    <w:rsid w:val="008C1EED"/>
    <w:rsid w:val="008C4B33"/>
    <w:rsid w:val="008C6B00"/>
    <w:rsid w:val="008C7FD2"/>
    <w:rsid w:val="008D10DC"/>
    <w:rsid w:val="008E073B"/>
    <w:rsid w:val="008E6E05"/>
    <w:rsid w:val="008E6E25"/>
    <w:rsid w:val="008F3ADF"/>
    <w:rsid w:val="008F76FB"/>
    <w:rsid w:val="009003EE"/>
    <w:rsid w:val="009039FD"/>
    <w:rsid w:val="00904B22"/>
    <w:rsid w:val="0090584D"/>
    <w:rsid w:val="009109D1"/>
    <w:rsid w:val="009117AA"/>
    <w:rsid w:val="00911AF8"/>
    <w:rsid w:val="00911D52"/>
    <w:rsid w:val="00912DB4"/>
    <w:rsid w:val="00914EA5"/>
    <w:rsid w:val="0091504A"/>
    <w:rsid w:val="00923BCA"/>
    <w:rsid w:val="0092433F"/>
    <w:rsid w:val="009308AC"/>
    <w:rsid w:val="0093166F"/>
    <w:rsid w:val="00937F85"/>
    <w:rsid w:val="00940FB5"/>
    <w:rsid w:val="009431FD"/>
    <w:rsid w:val="0094406F"/>
    <w:rsid w:val="00947D84"/>
    <w:rsid w:val="00951727"/>
    <w:rsid w:val="00951D6B"/>
    <w:rsid w:val="0095477A"/>
    <w:rsid w:val="0095508A"/>
    <w:rsid w:val="0096410B"/>
    <w:rsid w:val="00967CCB"/>
    <w:rsid w:val="009707A1"/>
    <w:rsid w:val="00971407"/>
    <w:rsid w:val="009718A9"/>
    <w:rsid w:val="00972807"/>
    <w:rsid w:val="009748C9"/>
    <w:rsid w:val="00977A3C"/>
    <w:rsid w:val="009804D7"/>
    <w:rsid w:val="00981138"/>
    <w:rsid w:val="00982299"/>
    <w:rsid w:val="00984A3F"/>
    <w:rsid w:val="00984FCF"/>
    <w:rsid w:val="009909A2"/>
    <w:rsid w:val="009916D3"/>
    <w:rsid w:val="009A3920"/>
    <w:rsid w:val="009A4A6D"/>
    <w:rsid w:val="009A68E0"/>
    <w:rsid w:val="009B3BB7"/>
    <w:rsid w:val="009B6545"/>
    <w:rsid w:val="009B75CD"/>
    <w:rsid w:val="009C0FEB"/>
    <w:rsid w:val="009C1A8D"/>
    <w:rsid w:val="009C3544"/>
    <w:rsid w:val="009C37A9"/>
    <w:rsid w:val="009C3FC6"/>
    <w:rsid w:val="009C631F"/>
    <w:rsid w:val="009C7AB9"/>
    <w:rsid w:val="009D11FE"/>
    <w:rsid w:val="009D3CC3"/>
    <w:rsid w:val="009D601D"/>
    <w:rsid w:val="009D7829"/>
    <w:rsid w:val="009D78D2"/>
    <w:rsid w:val="009E049D"/>
    <w:rsid w:val="009E0CBD"/>
    <w:rsid w:val="009E180D"/>
    <w:rsid w:val="009E1DD0"/>
    <w:rsid w:val="009E1E7F"/>
    <w:rsid w:val="009E2E6F"/>
    <w:rsid w:val="009E3C5A"/>
    <w:rsid w:val="009E3CD1"/>
    <w:rsid w:val="009E4242"/>
    <w:rsid w:val="009E482F"/>
    <w:rsid w:val="009F03E1"/>
    <w:rsid w:val="009F147C"/>
    <w:rsid w:val="009F3505"/>
    <w:rsid w:val="009F514D"/>
    <w:rsid w:val="009F694B"/>
    <w:rsid w:val="00A0640E"/>
    <w:rsid w:val="00A066BB"/>
    <w:rsid w:val="00A06EE0"/>
    <w:rsid w:val="00A16453"/>
    <w:rsid w:val="00A167E1"/>
    <w:rsid w:val="00A16B42"/>
    <w:rsid w:val="00A17FBF"/>
    <w:rsid w:val="00A219F3"/>
    <w:rsid w:val="00A25FF7"/>
    <w:rsid w:val="00A26FD5"/>
    <w:rsid w:val="00A27200"/>
    <w:rsid w:val="00A27937"/>
    <w:rsid w:val="00A3018E"/>
    <w:rsid w:val="00A30637"/>
    <w:rsid w:val="00A31FDA"/>
    <w:rsid w:val="00A32911"/>
    <w:rsid w:val="00A45196"/>
    <w:rsid w:val="00A4774D"/>
    <w:rsid w:val="00A51AAD"/>
    <w:rsid w:val="00A51B44"/>
    <w:rsid w:val="00A53110"/>
    <w:rsid w:val="00A54507"/>
    <w:rsid w:val="00A54584"/>
    <w:rsid w:val="00A62FBC"/>
    <w:rsid w:val="00A646C5"/>
    <w:rsid w:val="00A65F7B"/>
    <w:rsid w:val="00A67AE1"/>
    <w:rsid w:val="00A7052D"/>
    <w:rsid w:val="00A743CF"/>
    <w:rsid w:val="00A745B4"/>
    <w:rsid w:val="00A745FD"/>
    <w:rsid w:val="00A77203"/>
    <w:rsid w:val="00A82709"/>
    <w:rsid w:val="00A82E07"/>
    <w:rsid w:val="00A83C5B"/>
    <w:rsid w:val="00A840B5"/>
    <w:rsid w:val="00A853C8"/>
    <w:rsid w:val="00A85449"/>
    <w:rsid w:val="00A85699"/>
    <w:rsid w:val="00A86E5D"/>
    <w:rsid w:val="00A874F6"/>
    <w:rsid w:val="00A917A7"/>
    <w:rsid w:val="00A91ECD"/>
    <w:rsid w:val="00A9256E"/>
    <w:rsid w:val="00A92600"/>
    <w:rsid w:val="00A938EB"/>
    <w:rsid w:val="00A95E37"/>
    <w:rsid w:val="00A96D1A"/>
    <w:rsid w:val="00A96F93"/>
    <w:rsid w:val="00AA09E2"/>
    <w:rsid w:val="00AA2C42"/>
    <w:rsid w:val="00AA3322"/>
    <w:rsid w:val="00AA4C30"/>
    <w:rsid w:val="00AA5995"/>
    <w:rsid w:val="00AA5BEC"/>
    <w:rsid w:val="00AB4656"/>
    <w:rsid w:val="00AB54A4"/>
    <w:rsid w:val="00AB6075"/>
    <w:rsid w:val="00AB665C"/>
    <w:rsid w:val="00AC1CA9"/>
    <w:rsid w:val="00AC2866"/>
    <w:rsid w:val="00AC2B03"/>
    <w:rsid w:val="00AC39C1"/>
    <w:rsid w:val="00AC43C4"/>
    <w:rsid w:val="00AC4ECB"/>
    <w:rsid w:val="00AD05C5"/>
    <w:rsid w:val="00AD09A6"/>
    <w:rsid w:val="00AD13E1"/>
    <w:rsid w:val="00AD40B7"/>
    <w:rsid w:val="00AE08D9"/>
    <w:rsid w:val="00AE1DAF"/>
    <w:rsid w:val="00AE3E44"/>
    <w:rsid w:val="00AE4206"/>
    <w:rsid w:val="00AE48BD"/>
    <w:rsid w:val="00AE78CF"/>
    <w:rsid w:val="00AF0F50"/>
    <w:rsid w:val="00AF1F3A"/>
    <w:rsid w:val="00AF2592"/>
    <w:rsid w:val="00AF4620"/>
    <w:rsid w:val="00AF4DF1"/>
    <w:rsid w:val="00AF5151"/>
    <w:rsid w:val="00B01CF8"/>
    <w:rsid w:val="00B05A3F"/>
    <w:rsid w:val="00B064F1"/>
    <w:rsid w:val="00B12811"/>
    <w:rsid w:val="00B12C2B"/>
    <w:rsid w:val="00B14495"/>
    <w:rsid w:val="00B16794"/>
    <w:rsid w:val="00B17E0F"/>
    <w:rsid w:val="00B20067"/>
    <w:rsid w:val="00B21152"/>
    <w:rsid w:val="00B2189A"/>
    <w:rsid w:val="00B220EC"/>
    <w:rsid w:val="00B22FC3"/>
    <w:rsid w:val="00B24D13"/>
    <w:rsid w:val="00B27023"/>
    <w:rsid w:val="00B32262"/>
    <w:rsid w:val="00B32DD2"/>
    <w:rsid w:val="00B35AD4"/>
    <w:rsid w:val="00B37592"/>
    <w:rsid w:val="00B40CED"/>
    <w:rsid w:val="00B421E5"/>
    <w:rsid w:val="00B428C5"/>
    <w:rsid w:val="00B4469E"/>
    <w:rsid w:val="00B46D3B"/>
    <w:rsid w:val="00B5301D"/>
    <w:rsid w:val="00B5549B"/>
    <w:rsid w:val="00B56A3A"/>
    <w:rsid w:val="00B6138A"/>
    <w:rsid w:val="00B614AD"/>
    <w:rsid w:val="00B62971"/>
    <w:rsid w:val="00B6378B"/>
    <w:rsid w:val="00B640AB"/>
    <w:rsid w:val="00B64681"/>
    <w:rsid w:val="00B67CE5"/>
    <w:rsid w:val="00B70388"/>
    <w:rsid w:val="00B77BA4"/>
    <w:rsid w:val="00B77C12"/>
    <w:rsid w:val="00B8244F"/>
    <w:rsid w:val="00B82861"/>
    <w:rsid w:val="00B82D92"/>
    <w:rsid w:val="00B85C68"/>
    <w:rsid w:val="00B86422"/>
    <w:rsid w:val="00B86ACF"/>
    <w:rsid w:val="00B9186F"/>
    <w:rsid w:val="00B94459"/>
    <w:rsid w:val="00B94578"/>
    <w:rsid w:val="00B96B69"/>
    <w:rsid w:val="00BA0802"/>
    <w:rsid w:val="00BA1B02"/>
    <w:rsid w:val="00BA345D"/>
    <w:rsid w:val="00BA4320"/>
    <w:rsid w:val="00BA50ED"/>
    <w:rsid w:val="00BA5642"/>
    <w:rsid w:val="00BA63D0"/>
    <w:rsid w:val="00BA6646"/>
    <w:rsid w:val="00BA68F6"/>
    <w:rsid w:val="00BA6A1E"/>
    <w:rsid w:val="00BA6BF9"/>
    <w:rsid w:val="00BA6C20"/>
    <w:rsid w:val="00BA7CC5"/>
    <w:rsid w:val="00BB4538"/>
    <w:rsid w:val="00BC0BC0"/>
    <w:rsid w:val="00BC6A3A"/>
    <w:rsid w:val="00BD058F"/>
    <w:rsid w:val="00BD2F15"/>
    <w:rsid w:val="00BD4829"/>
    <w:rsid w:val="00BD4FBD"/>
    <w:rsid w:val="00BE1FA0"/>
    <w:rsid w:val="00BE42E8"/>
    <w:rsid w:val="00BE7CEC"/>
    <w:rsid w:val="00BF048C"/>
    <w:rsid w:val="00BF52F6"/>
    <w:rsid w:val="00BF55EB"/>
    <w:rsid w:val="00BF69C8"/>
    <w:rsid w:val="00BF6A97"/>
    <w:rsid w:val="00BF726C"/>
    <w:rsid w:val="00C02E36"/>
    <w:rsid w:val="00C04646"/>
    <w:rsid w:val="00C111B5"/>
    <w:rsid w:val="00C115FC"/>
    <w:rsid w:val="00C13B2C"/>
    <w:rsid w:val="00C1774F"/>
    <w:rsid w:val="00C213EB"/>
    <w:rsid w:val="00C213EC"/>
    <w:rsid w:val="00C2168F"/>
    <w:rsid w:val="00C25E89"/>
    <w:rsid w:val="00C31ECD"/>
    <w:rsid w:val="00C31FE3"/>
    <w:rsid w:val="00C35517"/>
    <w:rsid w:val="00C364A9"/>
    <w:rsid w:val="00C3765B"/>
    <w:rsid w:val="00C377F1"/>
    <w:rsid w:val="00C37922"/>
    <w:rsid w:val="00C37F4A"/>
    <w:rsid w:val="00C408F5"/>
    <w:rsid w:val="00C41986"/>
    <w:rsid w:val="00C440EB"/>
    <w:rsid w:val="00C4430D"/>
    <w:rsid w:val="00C44F1C"/>
    <w:rsid w:val="00C47190"/>
    <w:rsid w:val="00C51327"/>
    <w:rsid w:val="00C5189F"/>
    <w:rsid w:val="00C520A4"/>
    <w:rsid w:val="00C541FA"/>
    <w:rsid w:val="00C5531F"/>
    <w:rsid w:val="00C5681B"/>
    <w:rsid w:val="00C57A4B"/>
    <w:rsid w:val="00C62EF9"/>
    <w:rsid w:val="00C66E73"/>
    <w:rsid w:val="00C6725A"/>
    <w:rsid w:val="00C706EB"/>
    <w:rsid w:val="00C70852"/>
    <w:rsid w:val="00C712A2"/>
    <w:rsid w:val="00C74836"/>
    <w:rsid w:val="00C75267"/>
    <w:rsid w:val="00C762B8"/>
    <w:rsid w:val="00C76C3C"/>
    <w:rsid w:val="00C76FF3"/>
    <w:rsid w:val="00C77E45"/>
    <w:rsid w:val="00C80356"/>
    <w:rsid w:val="00C84FCC"/>
    <w:rsid w:val="00C8796D"/>
    <w:rsid w:val="00C879AC"/>
    <w:rsid w:val="00C87B9A"/>
    <w:rsid w:val="00C901E1"/>
    <w:rsid w:val="00C929A6"/>
    <w:rsid w:val="00C96BF9"/>
    <w:rsid w:val="00CA4831"/>
    <w:rsid w:val="00CA5514"/>
    <w:rsid w:val="00CA5798"/>
    <w:rsid w:val="00CA6A3A"/>
    <w:rsid w:val="00CA77DC"/>
    <w:rsid w:val="00CB1411"/>
    <w:rsid w:val="00CB235E"/>
    <w:rsid w:val="00CB6690"/>
    <w:rsid w:val="00CC05A6"/>
    <w:rsid w:val="00CC1F47"/>
    <w:rsid w:val="00CC31E6"/>
    <w:rsid w:val="00CC5381"/>
    <w:rsid w:val="00CC6638"/>
    <w:rsid w:val="00CC72E8"/>
    <w:rsid w:val="00CC7B06"/>
    <w:rsid w:val="00CD351D"/>
    <w:rsid w:val="00CD35E4"/>
    <w:rsid w:val="00CD52BE"/>
    <w:rsid w:val="00CD5E36"/>
    <w:rsid w:val="00CD6FC0"/>
    <w:rsid w:val="00CD7B07"/>
    <w:rsid w:val="00CD7D41"/>
    <w:rsid w:val="00CE43B9"/>
    <w:rsid w:val="00CE4764"/>
    <w:rsid w:val="00CF20CD"/>
    <w:rsid w:val="00CF4EFC"/>
    <w:rsid w:val="00CF5E06"/>
    <w:rsid w:val="00D005C3"/>
    <w:rsid w:val="00D014E1"/>
    <w:rsid w:val="00D01951"/>
    <w:rsid w:val="00D01D2D"/>
    <w:rsid w:val="00D02FE0"/>
    <w:rsid w:val="00D06ED2"/>
    <w:rsid w:val="00D07CB4"/>
    <w:rsid w:val="00D10046"/>
    <w:rsid w:val="00D10135"/>
    <w:rsid w:val="00D10DAA"/>
    <w:rsid w:val="00D12805"/>
    <w:rsid w:val="00D1453D"/>
    <w:rsid w:val="00D14D4B"/>
    <w:rsid w:val="00D16734"/>
    <w:rsid w:val="00D17434"/>
    <w:rsid w:val="00D2023F"/>
    <w:rsid w:val="00D214AC"/>
    <w:rsid w:val="00D21FF1"/>
    <w:rsid w:val="00D22099"/>
    <w:rsid w:val="00D22A78"/>
    <w:rsid w:val="00D23835"/>
    <w:rsid w:val="00D27432"/>
    <w:rsid w:val="00D27499"/>
    <w:rsid w:val="00D274A4"/>
    <w:rsid w:val="00D277C6"/>
    <w:rsid w:val="00D31742"/>
    <w:rsid w:val="00D32656"/>
    <w:rsid w:val="00D379D9"/>
    <w:rsid w:val="00D40E66"/>
    <w:rsid w:val="00D41EEA"/>
    <w:rsid w:val="00D42175"/>
    <w:rsid w:val="00D429CD"/>
    <w:rsid w:val="00D450E7"/>
    <w:rsid w:val="00D456DA"/>
    <w:rsid w:val="00D45961"/>
    <w:rsid w:val="00D45DBC"/>
    <w:rsid w:val="00D4757F"/>
    <w:rsid w:val="00D50221"/>
    <w:rsid w:val="00D51BBA"/>
    <w:rsid w:val="00D51EF3"/>
    <w:rsid w:val="00D52443"/>
    <w:rsid w:val="00D5324E"/>
    <w:rsid w:val="00D5387F"/>
    <w:rsid w:val="00D55866"/>
    <w:rsid w:val="00D650D7"/>
    <w:rsid w:val="00D6534F"/>
    <w:rsid w:val="00D673F1"/>
    <w:rsid w:val="00D711DD"/>
    <w:rsid w:val="00D71250"/>
    <w:rsid w:val="00D777A3"/>
    <w:rsid w:val="00D809E4"/>
    <w:rsid w:val="00D80BF5"/>
    <w:rsid w:val="00D82D21"/>
    <w:rsid w:val="00D82F2A"/>
    <w:rsid w:val="00D82F4E"/>
    <w:rsid w:val="00D830F3"/>
    <w:rsid w:val="00D854B7"/>
    <w:rsid w:val="00D86BEB"/>
    <w:rsid w:val="00D87F29"/>
    <w:rsid w:val="00D9513E"/>
    <w:rsid w:val="00D96351"/>
    <w:rsid w:val="00DA480F"/>
    <w:rsid w:val="00DA5BE9"/>
    <w:rsid w:val="00DB236E"/>
    <w:rsid w:val="00DB4B5F"/>
    <w:rsid w:val="00DB6505"/>
    <w:rsid w:val="00DB6B21"/>
    <w:rsid w:val="00DC2182"/>
    <w:rsid w:val="00DC3453"/>
    <w:rsid w:val="00DC492A"/>
    <w:rsid w:val="00DD0186"/>
    <w:rsid w:val="00DD0664"/>
    <w:rsid w:val="00DD1854"/>
    <w:rsid w:val="00DD2B9A"/>
    <w:rsid w:val="00DD4B7E"/>
    <w:rsid w:val="00DD515F"/>
    <w:rsid w:val="00DD7930"/>
    <w:rsid w:val="00DE2E8C"/>
    <w:rsid w:val="00DE5AB0"/>
    <w:rsid w:val="00DE7746"/>
    <w:rsid w:val="00DE79E0"/>
    <w:rsid w:val="00DF09B3"/>
    <w:rsid w:val="00DF23A1"/>
    <w:rsid w:val="00DF2AAD"/>
    <w:rsid w:val="00DF7458"/>
    <w:rsid w:val="00DF7DE2"/>
    <w:rsid w:val="00E01676"/>
    <w:rsid w:val="00E023B5"/>
    <w:rsid w:val="00E06291"/>
    <w:rsid w:val="00E146A5"/>
    <w:rsid w:val="00E244FC"/>
    <w:rsid w:val="00E260DE"/>
    <w:rsid w:val="00E27644"/>
    <w:rsid w:val="00E3208C"/>
    <w:rsid w:val="00E33169"/>
    <w:rsid w:val="00E33A2C"/>
    <w:rsid w:val="00E34C69"/>
    <w:rsid w:val="00E350DF"/>
    <w:rsid w:val="00E3654E"/>
    <w:rsid w:val="00E43C3B"/>
    <w:rsid w:val="00E45A5E"/>
    <w:rsid w:val="00E47B03"/>
    <w:rsid w:val="00E52E05"/>
    <w:rsid w:val="00E52E06"/>
    <w:rsid w:val="00E53B22"/>
    <w:rsid w:val="00E559B5"/>
    <w:rsid w:val="00E55DAD"/>
    <w:rsid w:val="00E566AA"/>
    <w:rsid w:val="00E56D30"/>
    <w:rsid w:val="00E56DD0"/>
    <w:rsid w:val="00E61747"/>
    <w:rsid w:val="00E61A29"/>
    <w:rsid w:val="00E62A77"/>
    <w:rsid w:val="00E63129"/>
    <w:rsid w:val="00E6528C"/>
    <w:rsid w:val="00E71D84"/>
    <w:rsid w:val="00E721A9"/>
    <w:rsid w:val="00E73187"/>
    <w:rsid w:val="00E7410A"/>
    <w:rsid w:val="00E763A6"/>
    <w:rsid w:val="00E77DB7"/>
    <w:rsid w:val="00E8089F"/>
    <w:rsid w:val="00E80B3E"/>
    <w:rsid w:val="00E82CEB"/>
    <w:rsid w:val="00E834A9"/>
    <w:rsid w:val="00E847E5"/>
    <w:rsid w:val="00E84C4B"/>
    <w:rsid w:val="00E85E05"/>
    <w:rsid w:val="00E86143"/>
    <w:rsid w:val="00E876A3"/>
    <w:rsid w:val="00E95142"/>
    <w:rsid w:val="00EA783E"/>
    <w:rsid w:val="00EA7BB6"/>
    <w:rsid w:val="00EB0E33"/>
    <w:rsid w:val="00EB1171"/>
    <w:rsid w:val="00EB3827"/>
    <w:rsid w:val="00EB5CD1"/>
    <w:rsid w:val="00EB6825"/>
    <w:rsid w:val="00EB6B53"/>
    <w:rsid w:val="00EB7F16"/>
    <w:rsid w:val="00EC0884"/>
    <w:rsid w:val="00EC0D53"/>
    <w:rsid w:val="00EC4E8F"/>
    <w:rsid w:val="00EC566D"/>
    <w:rsid w:val="00EC6A3E"/>
    <w:rsid w:val="00ED41D9"/>
    <w:rsid w:val="00ED74C3"/>
    <w:rsid w:val="00ED778D"/>
    <w:rsid w:val="00ED7FF5"/>
    <w:rsid w:val="00EE07FB"/>
    <w:rsid w:val="00EE2B70"/>
    <w:rsid w:val="00EF19BB"/>
    <w:rsid w:val="00EF1E66"/>
    <w:rsid w:val="00EF6910"/>
    <w:rsid w:val="00F00850"/>
    <w:rsid w:val="00F02097"/>
    <w:rsid w:val="00F05E2C"/>
    <w:rsid w:val="00F1162A"/>
    <w:rsid w:val="00F11BE6"/>
    <w:rsid w:val="00F1578B"/>
    <w:rsid w:val="00F15C6A"/>
    <w:rsid w:val="00F16FAF"/>
    <w:rsid w:val="00F21415"/>
    <w:rsid w:val="00F21EE9"/>
    <w:rsid w:val="00F27253"/>
    <w:rsid w:val="00F3053E"/>
    <w:rsid w:val="00F34245"/>
    <w:rsid w:val="00F34A14"/>
    <w:rsid w:val="00F360C5"/>
    <w:rsid w:val="00F406E3"/>
    <w:rsid w:val="00F45228"/>
    <w:rsid w:val="00F46704"/>
    <w:rsid w:val="00F50787"/>
    <w:rsid w:val="00F517A5"/>
    <w:rsid w:val="00F54CC1"/>
    <w:rsid w:val="00F55129"/>
    <w:rsid w:val="00F57943"/>
    <w:rsid w:val="00F645D3"/>
    <w:rsid w:val="00F673B2"/>
    <w:rsid w:val="00F70692"/>
    <w:rsid w:val="00F70B39"/>
    <w:rsid w:val="00F70D19"/>
    <w:rsid w:val="00F71AFA"/>
    <w:rsid w:val="00F71B39"/>
    <w:rsid w:val="00F72119"/>
    <w:rsid w:val="00F7274D"/>
    <w:rsid w:val="00F771BE"/>
    <w:rsid w:val="00F779A0"/>
    <w:rsid w:val="00F8070D"/>
    <w:rsid w:val="00F879D7"/>
    <w:rsid w:val="00F87CFC"/>
    <w:rsid w:val="00F87F50"/>
    <w:rsid w:val="00F93EC4"/>
    <w:rsid w:val="00F95333"/>
    <w:rsid w:val="00F964DD"/>
    <w:rsid w:val="00FA0C58"/>
    <w:rsid w:val="00FA11BE"/>
    <w:rsid w:val="00FA1911"/>
    <w:rsid w:val="00FA2EAB"/>
    <w:rsid w:val="00FA5997"/>
    <w:rsid w:val="00FA5C34"/>
    <w:rsid w:val="00FB1068"/>
    <w:rsid w:val="00FB5240"/>
    <w:rsid w:val="00FB5378"/>
    <w:rsid w:val="00FB6D65"/>
    <w:rsid w:val="00FC2905"/>
    <w:rsid w:val="00FC4637"/>
    <w:rsid w:val="00FC4E74"/>
    <w:rsid w:val="00FC678E"/>
    <w:rsid w:val="00FD0A36"/>
    <w:rsid w:val="00FD199B"/>
    <w:rsid w:val="00FD56BB"/>
    <w:rsid w:val="00FD5999"/>
    <w:rsid w:val="00FD5AC6"/>
    <w:rsid w:val="00FD63EC"/>
    <w:rsid w:val="00FD6542"/>
    <w:rsid w:val="00FE4092"/>
    <w:rsid w:val="00FE6FAA"/>
    <w:rsid w:val="00FE7529"/>
    <w:rsid w:val="00FF0768"/>
    <w:rsid w:val="00FF4453"/>
    <w:rsid w:val="00FF55A2"/>
    <w:rsid w:val="00FF5AC0"/>
    <w:rsid w:val="00FF6D51"/>
    <w:rsid w:val="0E4F94A8"/>
    <w:rsid w:val="0E6D6DF6"/>
    <w:rsid w:val="0F9BCA3F"/>
    <w:rsid w:val="1405BB44"/>
    <w:rsid w:val="17B6FBD8"/>
    <w:rsid w:val="1ECEADB2"/>
    <w:rsid w:val="204E1BF9"/>
    <w:rsid w:val="20D4CDFA"/>
    <w:rsid w:val="23447F73"/>
    <w:rsid w:val="26CDCC33"/>
    <w:rsid w:val="2707DF13"/>
    <w:rsid w:val="2B3C9FC9"/>
    <w:rsid w:val="312096C6"/>
    <w:rsid w:val="33F8138E"/>
    <w:rsid w:val="38DA4779"/>
    <w:rsid w:val="3B6BEF12"/>
    <w:rsid w:val="3DF59236"/>
    <w:rsid w:val="3E70D50C"/>
    <w:rsid w:val="3FE3736E"/>
    <w:rsid w:val="4887B353"/>
    <w:rsid w:val="4B52C988"/>
    <w:rsid w:val="512EA301"/>
    <w:rsid w:val="538D1745"/>
    <w:rsid w:val="59C33A86"/>
    <w:rsid w:val="64A7BCCE"/>
    <w:rsid w:val="662FB4B1"/>
    <w:rsid w:val="68B16BD0"/>
    <w:rsid w:val="6CA42BCC"/>
    <w:rsid w:val="6F107F29"/>
    <w:rsid w:val="70802246"/>
    <w:rsid w:val="714B88A1"/>
    <w:rsid w:val="72184E73"/>
    <w:rsid w:val="76397D49"/>
    <w:rsid w:val="7775FFE3"/>
    <w:rsid w:val="79D4F1F6"/>
    <w:rsid w:val="7A850ADA"/>
  </w:rsids>
  <m:mathPr>
    <m:mathFont m:val="Cambria Math"/>
    <m:brkBin m:val="before"/>
    <m:brkBinSub m:val="--"/>
    <m:smallFrac m:val="0"/>
    <m:dispDef m:val="0"/>
    <m:lMargin m:val="0"/>
    <m:rMargin m:val="0"/>
    <m:defJc m:val="centerGroup"/>
    <m:wrapRight/>
    <m:intLim m:val="subSup"/>
    <m:naryLim m:val="subSup"/>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CE23486"/>
  <w15:docId w15:val="{848BC68C-1F2C-B644-B65E-E0120C0A8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ontent"/>
    <w:qFormat/>
    <w:rsid w:val="005B52EC"/>
    <w:rPr>
      <w:rFonts w:ascii="Arial" w:hAnsi="Arial"/>
      <w:color w:val="000000" w:themeColor="text1"/>
      <w:sz w:val="24"/>
      <w:szCs w:val="24"/>
    </w:rPr>
  </w:style>
  <w:style w:type="paragraph" w:styleId="Heading1">
    <w:name w:val="heading 1"/>
    <w:basedOn w:val="Normal"/>
    <w:next w:val="Normal"/>
    <w:link w:val="Heading1Char"/>
    <w:uiPriority w:val="9"/>
    <w:qFormat/>
    <w:rsid w:val="00543795"/>
    <w:pPr>
      <w:keepNext/>
      <w:keepLines/>
      <w:spacing w:before="360" w:after="360"/>
      <w:outlineLvl w:val="0"/>
    </w:pPr>
    <w:rPr>
      <w:rFonts w:eastAsiaTheme="majorEastAsia" w:cs="Times New Roman (Headings CS)"/>
      <w:b/>
      <w:caps/>
      <w:color w:val="008238"/>
      <w:sz w:val="32"/>
      <w:szCs w:val="32"/>
    </w:rPr>
  </w:style>
  <w:style w:type="paragraph" w:styleId="Heading2">
    <w:name w:val="heading 2"/>
    <w:link w:val="Heading2Char"/>
    <w:uiPriority w:val="9"/>
    <w:unhideWhenUsed/>
    <w:qFormat/>
    <w:rsid w:val="00543795"/>
    <w:pPr>
      <w:keepNext/>
      <w:keepLines/>
      <w:spacing w:before="320" w:after="240"/>
      <w:outlineLvl w:val="1"/>
    </w:pPr>
    <w:rPr>
      <w:rFonts w:ascii="Arial" w:hAnsi="Arial"/>
      <w:b/>
      <w:bCs/>
      <w:color w:val="7C6F64"/>
      <w:sz w:val="28"/>
      <w:szCs w:val="26"/>
    </w:rPr>
  </w:style>
  <w:style w:type="paragraph" w:styleId="Heading3">
    <w:name w:val="heading 3"/>
    <w:basedOn w:val="Normal"/>
    <w:next w:val="Normal"/>
    <w:link w:val="Heading3Char"/>
    <w:uiPriority w:val="9"/>
    <w:unhideWhenUsed/>
    <w:qFormat/>
    <w:rsid w:val="00543795"/>
    <w:pPr>
      <w:keepNext/>
      <w:keepLines/>
      <w:spacing w:before="40"/>
      <w:outlineLvl w:val="2"/>
    </w:pPr>
    <w:rPr>
      <w:rFonts w:asciiTheme="majorHAnsi" w:eastAsiaTheme="majorEastAsia" w:hAnsiTheme="majorHAnsi" w:cs="Times New Roman (Headings CS)"/>
      <w:b/>
      <w:color w:val="029BD0"/>
    </w:rPr>
  </w:style>
  <w:style w:type="paragraph" w:styleId="Heading4">
    <w:name w:val="heading 4"/>
    <w:basedOn w:val="Normal"/>
    <w:next w:val="Normal"/>
    <w:link w:val="Heading4Char"/>
    <w:uiPriority w:val="9"/>
    <w:semiHidden/>
    <w:unhideWhenUsed/>
    <w:qFormat/>
    <w:rsid w:val="000D1C58"/>
    <w:pPr>
      <w:keepNext/>
      <w:keepLines/>
      <w:spacing w:before="40"/>
      <w:outlineLvl w:val="3"/>
    </w:pPr>
    <w:rPr>
      <w:rFonts w:asciiTheme="majorHAnsi" w:eastAsiaTheme="majorEastAsia" w:hAnsiTheme="majorHAnsi" w:cstheme="majorBidi"/>
      <w:b/>
      <w:iCs/>
      <w:color w:val="01525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link w:val="BalloonText"/>
    <w:uiPriority w:val="99"/>
    <w:semiHidden/>
    <w:rsid w:val="005301DF"/>
    <w:rPr>
      <w:rFonts w:ascii="Tahoma" w:hAnsi="Tahoma" w:cs="Tahoma"/>
      <w:sz w:val="16"/>
      <w:szCs w:val="16"/>
    </w:rPr>
  </w:style>
  <w:style w:type="character" w:styleId="PlaceholderText">
    <w:name w:val="Placeholder Text"/>
    <w:uiPriority w:val="99"/>
    <w:semiHidden/>
    <w:rsid w:val="001149B1"/>
    <w:rPr>
      <w:color w:val="808080"/>
    </w:rPr>
  </w:style>
  <w:style w:type="character" w:customStyle="1" w:styleId="Heading2Char">
    <w:name w:val="Heading 2 Char"/>
    <w:link w:val="Heading2"/>
    <w:uiPriority w:val="9"/>
    <w:rsid w:val="00543795"/>
    <w:rPr>
      <w:rFonts w:ascii="Arial" w:hAnsi="Arial"/>
      <w:b/>
      <w:bCs/>
      <w:color w:val="7C6F64"/>
      <w:sz w:val="28"/>
      <w:szCs w:val="26"/>
    </w:rPr>
  </w:style>
  <w:style w:type="paragraph" w:customStyle="1" w:styleId="DocumentTitle">
    <w:name w:val="Document Title"/>
    <w:basedOn w:val="Normal"/>
    <w:qFormat/>
    <w:rsid w:val="00E62A77"/>
    <w:rPr>
      <w:rFonts w:ascii="Arial Black" w:hAnsi="Arial Black"/>
      <w:b/>
      <w:color w:val="152763"/>
      <w:sz w:val="40"/>
    </w:rPr>
  </w:style>
  <w:style w:type="paragraph" w:customStyle="1" w:styleId="PullOutInformation">
    <w:name w:val="Pull Out Information"/>
    <w:qFormat/>
    <w:rsid w:val="00B32DD2"/>
    <w:rPr>
      <w:rFonts w:ascii="Arial Black" w:hAnsi="Arial Black"/>
      <w:b/>
      <w:color w:val="FAAB19"/>
      <w:sz w:val="32"/>
      <w:szCs w:val="24"/>
    </w:rPr>
  </w:style>
  <w:style w:type="character" w:customStyle="1" w:styleId="Heading1Char">
    <w:name w:val="Heading 1 Char"/>
    <w:basedOn w:val="DefaultParagraphFont"/>
    <w:link w:val="Heading1"/>
    <w:uiPriority w:val="9"/>
    <w:rsid w:val="00543795"/>
    <w:rPr>
      <w:rFonts w:ascii="Arial" w:eastAsiaTheme="majorEastAsia" w:hAnsi="Arial" w:cs="Times New Roman (Headings CS)"/>
      <w:b/>
      <w:caps/>
      <w:color w:val="008238"/>
      <w:sz w:val="32"/>
      <w:szCs w:val="32"/>
    </w:rPr>
  </w:style>
  <w:style w:type="paragraph" w:styleId="Footer">
    <w:name w:val="footer"/>
    <w:basedOn w:val="Normal"/>
    <w:link w:val="FooterChar"/>
    <w:uiPriority w:val="99"/>
    <w:unhideWhenUsed/>
    <w:qFormat/>
    <w:rsid w:val="00B32DD2"/>
    <w:pPr>
      <w:tabs>
        <w:tab w:val="center" w:pos="4680"/>
        <w:tab w:val="right" w:pos="9360"/>
      </w:tabs>
    </w:pPr>
    <w:rPr>
      <w:color w:val="A6A6A6" w:themeColor="background1" w:themeShade="A6"/>
      <w:sz w:val="16"/>
    </w:rPr>
  </w:style>
  <w:style w:type="character" w:customStyle="1" w:styleId="FooterChar">
    <w:name w:val="Footer Char"/>
    <w:link w:val="Footer"/>
    <w:uiPriority w:val="99"/>
    <w:rsid w:val="00B32DD2"/>
    <w:rPr>
      <w:rFonts w:ascii="Arial" w:hAnsi="Arial"/>
      <w:color w:val="A6A6A6" w:themeColor="background1" w:themeShade="A6"/>
      <w:sz w:val="16"/>
      <w:szCs w:val="24"/>
    </w:rPr>
  </w:style>
  <w:style w:type="character" w:styleId="PageNumber">
    <w:name w:val="page number"/>
    <w:uiPriority w:val="99"/>
    <w:semiHidden/>
    <w:unhideWhenUsed/>
    <w:rsid w:val="001D255D"/>
  </w:style>
  <w:style w:type="character" w:styleId="Hyperlink">
    <w:name w:val="Hyperlink"/>
    <w:basedOn w:val="DefaultParagraphFont"/>
    <w:uiPriority w:val="99"/>
    <w:unhideWhenUsed/>
    <w:rsid w:val="005B52EC"/>
    <w:rPr>
      <w:rFonts w:ascii="Arial" w:hAnsi="Arial"/>
      <w:b w:val="0"/>
      <w:i w:val="0"/>
      <w:color w:val="029BD0"/>
      <w:sz w:val="24"/>
      <w:u w:val="single"/>
    </w:rPr>
  </w:style>
  <w:style w:type="paragraph" w:styleId="ListParagraph">
    <w:name w:val="List Paragraph"/>
    <w:basedOn w:val="ListBullet"/>
    <w:uiPriority w:val="34"/>
    <w:qFormat/>
    <w:rsid w:val="00E55DAD"/>
    <w:pPr>
      <w:numPr>
        <w:numId w:val="2"/>
      </w:numPr>
    </w:pPr>
    <w:rPr>
      <w:rFonts w:eastAsiaTheme="minorHAnsi" w:cstheme="minorBidi"/>
      <w:szCs w:val="22"/>
    </w:rPr>
  </w:style>
  <w:style w:type="character" w:styleId="FollowedHyperlink">
    <w:name w:val="FollowedHyperlink"/>
    <w:basedOn w:val="DefaultParagraphFont"/>
    <w:uiPriority w:val="99"/>
    <w:semiHidden/>
    <w:unhideWhenUsed/>
    <w:rsid w:val="003F691E"/>
    <w:rPr>
      <w:color w:val="800080" w:themeColor="followedHyperlink"/>
      <w:u w:val="single"/>
    </w:rPr>
  </w:style>
  <w:style w:type="paragraph" w:styleId="ListBullet">
    <w:name w:val="List Bullet"/>
    <w:basedOn w:val="Normal"/>
    <w:uiPriority w:val="99"/>
    <w:unhideWhenUsed/>
    <w:rsid w:val="002634E6"/>
    <w:pPr>
      <w:numPr>
        <w:numId w:val="1"/>
      </w:numPr>
      <w:contextualSpacing/>
    </w:pPr>
  </w:style>
  <w:style w:type="character" w:customStyle="1" w:styleId="Heading3Char">
    <w:name w:val="Heading 3 Char"/>
    <w:basedOn w:val="DefaultParagraphFont"/>
    <w:link w:val="Heading3"/>
    <w:uiPriority w:val="9"/>
    <w:rsid w:val="00543795"/>
    <w:rPr>
      <w:rFonts w:asciiTheme="majorHAnsi" w:eastAsiaTheme="majorEastAsia" w:hAnsiTheme="majorHAnsi" w:cs="Times New Roman (Headings CS)"/>
      <w:b/>
      <w:color w:val="029BD0"/>
      <w:sz w:val="24"/>
      <w:szCs w:val="24"/>
    </w:rPr>
  </w:style>
  <w:style w:type="character" w:customStyle="1" w:styleId="UnresolvedMention1">
    <w:name w:val="Unresolved Mention1"/>
    <w:basedOn w:val="DefaultParagraphFont"/>
    <w:uiPriority w:val="99"/>
    <w:semiHidden/>
    <w:unhideWhenUsed/>
    <w:rsid w:val="00D01D2D"/>
    <w:rPr>
      <w:color w:val="605E5C"/>
      <w:shd w:val="clear" w:color="auto" w:fill="E1DFDD"/>
    </w:rPr>
  </w:style>
  <w:style w:type="character" w:customStyle="1" w:styleId="Heading4Char">
    <w:name w:val="Heading 4 Char"/>
    <w:basedOn w:val="DefaultParagraphFont"/>
    <w:link w:val="Heading4"/>
    <w:uiPriority w:val="9"/>
    <w:semiHidden/>
    <w:rsid w:val="000D1C58"/>
    <w:rPr>
      <w:rFonts w:asciiTheme="majorHAnsi" w:eastAsiaTheme="majorEastAsia" w:hAnsiTheme="majorHAnsi" w:cstheme="majorBidi"/>
      <w:b/>
      <w:iCs/>
      <w:color w:val="01525E"/>
      <w:sz w:val="28"/>
      <w:szCs w:val="24"/>
    </w:rPr>
  </w:style>
  <w:style w:type="table" w:styleId="TableGrid">
    <w:name w:val="Table Grid"/>
    <w:basedOn w:val="TableNormal"/>
    <w:uiPriority w:val="59"/>
    <w:rsid w:val="00821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andorAuthorInformation">
    <w:name w:val="Date and/or Author Information"/>
    <w:basedOn w:val="DocumentTitle"/>
    <w:next w:val="Normal"/>
    <w:qFormat/>
    <w:rsid w:val="00F71AFA"/>
    <w:rPr>
      <w:rFonts w:ascii="Arial" w:hAnsi="Arial"/>
      <w:b w:val="0"/>
      <w:color w:val="716760"/>
      <w:sz w:val="36"/>
      <w:szCs w:val="36"/>
    </w:rPr>
  </w:style>
  <w:style w:type="paragraph" w:styleId="TOCHeading">
    <w:name w:val="TOC Heading"/>
    <w:basedOn w:val="Heading1"/>
    <w:next w:val="Normal"/>
    <w:uiPriority w:val="39"/>
    <w:unhideWhenUsed/>
    <w:qFormat/>
    <w:rsid w:val="005A7765"/>
  </w:style>
  <w:style w:type="paragraph" w:styleId="TOC2">
    <w:name w:val="toc 2"/>
    <w:basedOn w:val="Normal"/>
    <w:next w:val="Normal"/>
    <w:autoRedefine/>
    <w:uiPriority w:val="39"/>
    <w:unhideWhenUsed/>
    <w:rsid w:val="005A7765"/>
    <w:pPr>
      <w:spacing w:before="240" w:after="120"/>
      <w:ind w:left="240"/>
    </w:pPr>
    <w:rPr>
      <w:rFonts w:cstheme="minorHAnsi"/>
      <w:iCs/>
      <w:color w:val="808080" w:themeColor="background1" w:themeShade="80"/>
      <w:sz w:val="28"/>
      <w:szCs w:val="20"/>
    </w:rPr>
  </w:style>
  <w:style w:type="paragraph" w:styleId="TOC1">
    <w:name w:val="toc 1"/>
    <w:basedOn w:val="Normal"/>
    <w:next w:val="Normal"/>
    <w:autoRedefine/>
    <w:uiPriority w:val="39"/>
    <w:unhideWhenUsed/>
    <w:rsid w:val="00DE7746"/>
    <w:pPr>
      <w:spacing w:before="240" w:after="120"/>
    </w:pPr>
    <w:rPr>
      <w:rFonts w:cs="Times New Roman (Body)"/>
      <w:b/>
      <w:bCs/>
      <w:caps/>
      <w:color w:val="716760"/>
      <w:sz w:val="36"/>
      <w:szCs w:val="20"/>
    </w:rPr>
  </w:style>
  <w:style w:type="paragraph" w:styleId="TOC4">
    <w:name w:val="toc 4"/>
    <w:basedOn w:val="Normal"/>
    <w:next w:val="Normal"/>
    <w:autoRedefine/>
    <w:uiPriority w:val="39"/>
    <w:semiHidden/>
    <w:unhideWhenUsed/>
    <w:rsid w:val="00DE7746"/>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DE7746"/>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DE7746"/>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DE7746"/>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DE7746"/>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DE7746"/>
    <w:pPr>
      <w:ind w:left="1920"/>
    </w:pPr>
    <w:rPr>
      <w:rFonts w:asciiTheme="minorHAnsi" w:hAnsiTheme="minorHAnsi" w:cstheme="minorHAnsi"/>
      <w:sz w:val="20"/>
      <w:szCs w:val="20"/>
    </w:rPr>
  </w:style>
  <w:style w:type="table" w:styleId="ListTable5Dark-Accent3">
    <w:name w:val="List Table 5 Dark Accent 3"/>
    <w:aliases w:val="Table Header"/>
    <w:basedOn w:val="TableNormal"/>
    <w:uiPriority w:val="50"/>
    <w:rsid w:val="00940FB5"/>
    <w:rPr>
      <w:rFonts w:ascii="Arial" w:hAnsi="Arial"/>
      <w:color w:val="595959" w:themeColor="text1" w:themeTint="A6"/>
      <w:sz w:val="24"/>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tblPr>
    <w:tcPr>
      <w:shd w:val="clear" w:color="auto" w:fill="auto"/>
      <w:vAlign w:val="center"/>
    </w:tcPr>
    <w:tblStylePr w:type="firstRow">
      <w:pPr>
        <w:jc w:val="center"/>
      </w:pPr>
      <w:rPr>
        <w:rFonts w:ascii="Arial" w:hAnsi="Arial"/>
        <w:b/>
        <w:bCs/>
        <w:i w:val="0"/>
        <w:sz w:val="28"/>
      </w:rPr>
      <w:tblPr/>
      <w:tcPr>
        <w:tcBorders>
          <w:top w:val="nil"/>
          <w:left w:val="nil"/>
          <w:bottom w:val="nil"/>
          <w:right w:val="nil"/>
          <w:insideH w:val="nil"/>
          <w:insideV w:val="nil"/>
          <w:tl2br w:val="nil"/>
          <w:tr2bl w:val="nil"/>
        </w:tcBorders>
        <w:shd w:val="clear" w:color="auto" w:fill="01525E"/>
      </w:tcPr>
    </w:tblStylePr>
    <w:tblStylePr w:type="lastRow">
      <w:rPr>
        <w:b/>
        <w:bCs/>
      </w:rPr>
      <w:tblPr/>
      <w:tcPr>
        <w:tcBorders>
          <w:top w:val="single" w:sz="4" w:space="0" w:color="FFFFFF" w:themeColor="background1"/>
        </w:tcBorders>
      </w:tcPr>
    </w:tblStylePr>
    <w:tblStylePr w:type="firstCol">
      <w:pPr>
        <w:jc w:val="left"/>
      </w:pPr>
      <w:rPr>
        <w:rFonts w:ascii="Arial" w:hAnsi="Arial"/>
        <w:b/>
        <w:bCs/>
        <w:i w:val="0"/>
        <w:color w:val="262626" w:themeColor="text1" w:themeTint="D9"/>
        <w:sz w:val="24"/>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2Vert">
      <w:tblPr/>
      <w:tcPr>
        <w:shd w:val="clear" w:color="auto" w:fill="auto"/>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yle1">
    <w:name w:val="Style1"/>
    <w:basedOn w:val="TableNormal"/>
    <w:uiPriority w:val="99"/>
    <w:rsid w:val="00EC4E8F"/>
    <w:tblPr/>
    <w:tcPr>
      <w:shd w:val="clear" w:color="auto" w:fill="auto"/>
    </w:tcPr>
  </w:style>
  <w:style w:type="paragraph" w:styleId="Header">
    <w:name w:val="header"/>
    <w:basedOn w:val="Normal"/>
    <w:link w:val="HeaderChar"/>
    <w:uiPriority w:val="99"/>
    <w:unhideWhenUsed/>
    <w:rsid w:val="007B497A"/>
    <w:pPr>
      <w:tabs>
        <w:tab w:val="center" w:pos="4680"/>
        <w:tab w:val="right" w:pos="9360"/>
      </w:tabs>
    </w:pPr>
  </w:style>
  <w:style w:type="character" w:customStyle="1" w:styleId="HeaderChar">
    <w:name w:val="Header Char"/>
    <w:basedOn w:val="DefaultParagraphFont"/>
    <w:link w:val="Header"/>
    <w:uiPriority w:val="99"/>
    <w:rsid w:val="007B497A"/>
    <w:rPr>
      <w:rFonts w:ascii="Arial" w:hAnsi="Arial"/>
      <w:color w:val="000000" w:themeColor="text1"/>
      <w:sz w:val="24"/>
      <w:szCs w:val="24"/>
    </w:rPr>
  </w:style>
  <w:style w:type="character" w:styleId="CommentReference">
    <w:name w:val="annotation reference"/>
    <w:basedOn w:val="DefaultParagraphFont"/>
    <w:uiPriority w:val="99"/>
    <w:semiHidden/>
    <w:unhideWhenUsed/>
    <w:rsid w:val="005A09C2"/>
    <w:rPr>
      <w:sz w:val="16"/>
      <w:szCs w:val="16"/>
    </w:rPr>
  </w:style>
  <w:style w:type="paragraph" w:styleId="CommentText">
    <w:name w:val="annotation text"/>
    <w:basedOn w:val="Normal"/>
    <w:link w:val="CommentTextChar"/>
    <w:uiPriority w:val="99"/>
    <w:unhideWhenUsed/>
    <w:rsid w:val="005A09C2"/>
    <w:rPr>
      <w:sz w:val="20"/>
      <w:szCs w:val="20"/>
    </w:rPr>
  </w:style>
  <w:style w:type="character" w:customStyle="1" w:styleId="CommentTextChar">
    <w:name w:val="Comment Text Char"/>
    <w:basedOn w:val="DefaultParagraphFont"/>
    <w:link w:val="CommentText"/>
    <w:uiPriority w:val="99"/>
    <w:rsid w:val="005A09C2"/>
    <w:rPr>
      <w:rFonts w:ascii="Arial" w:hAnsi="Arial"/>
      <w:color w:val="000000" w:themeColor="text1"/>
    </w:rPr>
  </w:style>
  <w:style w:type="paragraph" w:styleId="CommentSubject">
    <w:name w:val="annotation subject"/>
    <w:basedOn w:val="CommentText"/>
    <w:next w:val="CommentText"/>
    <w:link w:val="CommentSubjectChar"/>
    <w:uiPriority w:val="99"/>
    <w:semiHidden/>
    <w:unhideWhenUsed/>
    <w:rsid w:val="00570CB5"/>
    <w:rPr>
      <w:b/>
      <w:bCs/>
    </w:rPr>
  </w:style>
  <w:style w:type="character" w:customStyle="1" w:styleId="CommentSubjectChar">
    <w:name w:val="Comment Subject Char"/>
    <w:basedOn w:val="CommentTextChar"/>
    <w:link w:val="CommentSubject"/>
    <w:uiPriority w:val="99"/>
    <w:semiHidden/>
    <w:rsid w:val="00570CB5"/>
    <w:rPr>
      <w:rFonts w:ascii="Arial" w:hAnsi="Arial"/>
      <w:b/>
      <w:bCs/>
      <w:color w:val="000000" w:themeColor="text1"/>
    </w:rPr>
  </w:style>
  <w:style w:type="paragraph" w:styleId="FootnoteText">
    <w:name w:val="footnote text"/>
    <w:basedOn w:val="Normal"/>
    <w:link w:val="FootnoteTextChar"/>
    <w:uiPriority w:val="99"/>
    <w:semiHidden/>
    <w:unhideWhenUsed/>
    <w:rsid w:val="00EE2B70"/>
    <w:rPr>
      <w:sz w:val="20"/>
      <w:szCs w:val="20"/>
      <w:lang w:val="nl-NL" w:eastAsia="nl-NL"/>
    </w:rPr>
  </w:style>
  <w:style w:type="character" w:customStyle="1" w:styleId="FootnoteTextChar">
    <w:name w:val="Footnote Text Char"/>
    <w:basedOn w:val="DefaultParagraphFont"/>
    <w:link w:val="FootnoteText"/>
    <w:uiPriority w:val="99"/>
    <w:semiHidden/>
    <w:rsid w:val="00EE2B70"/>
    <w:rPr>
      <w:rFonts w:ascii="Arial" w:hAnsi="Arial"/>
      <w:color w:val="000000" w:themeColor="text1"/>
      <w:lang w:val="nl-NL" w:eastAsia="nl-NL"/>
    </w:rPr>
  </w:style>
  <w:style w:type="character" w:styleId="FootnoteReference">
    <w:name w:val="footnote reference"/>
    <w:basedOn w:val="DefaultParagraphFont"/>
    <w:uiPriority w:val="99"/>
    <w:unhideWhenUsed/>
    <w:rsid w:val="00EE2B70"/>
    <w:rPr>
      <w:vertAlign w:val="superscript"/>
    </w:rPr>
  </w:style>
  <w:style w:type="paragraph" w:customStyle="1" w:styleId="gmail-m867202341891669215msolistparagraph">
    <w:name w:val="gmail-m867202341891669215msolistparagraph"/>
    <w:basedOn w:val="Normal"/>
    <w:rsid w:val="00A95E37"/>
    <w:pPr>
      <w:spacing w:before="100" w:beforeAutospacing="1" w:after="100" w:afterAutospacing="1"/>
    </w:pPr>
    <w:rPr>
      <w:rFonts w:ascii="Times New Roman" w:eastAsiaTheme="minorHAnsi" w:hAnsi="Times New Roman"/>
      <w:color w:val="auto"/>
      <w:lang w:val="nl-NL" w:eastAsia="nl-NL"/>
    </w:rPr>
  </w:style>
  <w:style w:type="paragraph" w:styleId="NormalWeb">
    <w:name w:val="Normal (Web)"/>
    <w:basedOn w:val="Normal"/>
    <w:uiPriority w:val="99"/>
    <w:semiHidden/>
    <w:unhideWhenUsed/>
    <w:rsid w:val="009909A2"/>
    <w:pPr>
      <w:spacing w:before="100" w:beforeAutospacing="1" w:after="100" w:afterAutospacing="1"/>
    </w:pPr>
    <w:rPr>
      <w:rFonts w:ascii="Times New Roman" w:hAnsi="Times New Roman"/>
      <w:color w:val="auto"/>
    </w:rPr>
  </w:style>
  <w:style w:type="paragraph" w:customStyle="1" w:styleId="Default">
    <w:name w:val="Default"/>
    <w:rsid w:val="00CE43B9"/>
    <w:pPr>
      <w:autoSpaceDE w:val="0"/>
      <w:autoSpaceDN w:val="0"/>
      <w:adjustRightInd w:val="0"/>
    </w:pPr>
    <w:rPr>
      <w:rFonts w:ascii="Tahoma" w:hAnsi="Tahoma" w:cs="Tahoma"/>
      <w:color w:val="000000"/>
      <w:sz w:val="24"/>
      <w:szCs w:val="24"/>
    </w:rPr>
  </w:style>
  <w:style w:type="character" w:styleId="UnresolvedMention">
    <w:name w:val="Unresolved Mention"/>
    <w:basedOn w:val="DefaultParagraphFont"/>
    <w:uiPriority w:val="99"/>
    <w:semiHidden/>
    <w:unhideWhenUsed/>
    <w:rsid w:val="0082283E"/>
    <w:rPr>
      <w:color w:val="605E5C"/>
      <w:shd w:val="clear" w:color="auto" w:fill="E1DFDD"/>
    </w:rPr>
  </w:style>
  <w:style w:type="paragraph" w:customStyle="1" w:styleId="Pa4">
    <w:name w:val="Pa4"/>
    <w:basedOn w:val="Default"/>
    <w:next w:val="Default"/>
    <w:uiPriority w:val="99"/>
    <w:rsid w:val="006F2E1D"/>
    <w:pPr>
      <w:spacing w:line="201" w:lineRule="atLeast"/>
    </w:pPr>
    <w:rPr>
      <w:rFonts w:ascii="Minion Pro Med" w:hAnsi="Minion Pro Med" w:cs="Times New Roman"/>
      <w:color w:val="auto"/>
    </w:rPr>
  </w:style>
  <w:style w:type="character" w:customStyle="1" w:styleId="A0">
    <w:name w:val="A0"/>
    <w:uiPriority w:val="99"/>
    <w:rsid w:val="006F2E1D"/>
    <w:rPr>
      <w:rFonts w:cs="Minion Pro Med"/>
      <w:color w:val="000000"/>
    </w:rPr>
  </w:style>
  <w:style w:type="paragraph" w:styleId="Revision">
    <w:name w:val="Revision"/>
    <w:hidden/>
    <w:uiPriority w:val="99"/>
    <w:semiHidden/>
    <w:rsid w:val="00675DA2"/>
    <w:rPr>
      <w:rFonts w:ascii="Arial" w:hAnsi="Arial"/>
      <w:color w:val="000000" w:themeColor="text1"/>
      <w:sz w:val="24"/>
      <w:szCs w:val="24"/>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494948">
      <w:bodyDiv w:val="1"/>
      <w:marLeft w:val="0"/>
      <w:marRight w:val="0"/>
      <w:marTop w:val="0"/>
      <w:marBottom w:val="0"/>
      <w:divBdr>
        <w:top w:val="none" w:sz="0" w:space="0" w:color="auto"/>
        <w:left w:val="none" w:sz="0" w:space="0" w:color="auto"/>
        <w:bottom w:val="none" w:sz="0" w:space="0" w:color="auto"/>
        <w:right w:val="none" w:sz="0" w:space="0" w:color="auto"/>
      </w:divBdr>
    </w:div>
    <w:div w:id="362874657">
      <w:bodyDiv w:val="1"/>
      <w:marLeft w:val="0"/>
      <w:marRight w:val="0"/>
      <w:marTop w:val="0"/>
      <w:marBottom w:val="0"/>
      <w:divBdr>
        <w:top w:val="none" w:sz="0" w:space="0" w:color="auto"/>
        <w:left w:val="none" w:sz="0" w:space="0" w:color="auto"/>
        <w:bottom w:val="none" w:sz="0" w:space="0" w:color="auto"/>
        <w:right w:val="none" w:sz="0" w:space="0" w:color="auto"/>
      </w:divBdr>
    </w:div>
    <w:div w:id="406735564">
      <w:bodyDiv w:val="1"/>
      <w:marLeft w:val="0"/>
      <w:marRight w:val="0"/>
      <w:marTop w:val="0"/>
      <w:marBottom w:val="0"/>
      <w:divBdr>
        <w:top w:val="none" w:sz="0" w:space="0" w:color="auto"/>
        <w:left w:val="none" w:sz="0" w:space="0" w:color="auto"/>
        <w:bottom w:val="none" w:sz="0" w:space="0" w:color="auto"/>
        <w:right w:val="none" w:sz="0" w:space="0" w:color="auto"/>
      </w:divBdr>
    </w:div>
    <w:div w:id="530454755">
      <w:bodyDiv w:val="1"/>
      <w:marLeft w:val="0"/>
      <w:marRight w:val="0"/>
      <w:marTop w:val="0"/>
      <w:marBottom w:val="0"/>
      <w:divBdr>
        <w:top w:val="none" w:sz="0" w:space="0" w:color="auto"/>
        <w:left w:val="none" w:sz="0" w:space="0" w:color="auto"/>
        <w:bottom w:val="none" w:sz="0" w:space="0" w:color="auto"/>
        <w:right w:val="none" w:sz="0" w:space="0" w:color="auto"/>
      </w:divBdr>
    </w:div>
    <w:div w:id="585112402">
      <w:bodyDiv w:val="1"/>
      <w:marLeft w:val="0"/>
      <w:marRight w:val="0"/>
      <w:marTop w:val="0"/>
      <w:marBottom w:val="0"/>
      <w:divBdr>
        <w:top w:val="none" w:sz="0" w:space="0" w:color="auto"/>
        <w:left w:val="none" w:sz="0" w:space="0" w:color="auto"/>
        <w:bottom w:val="none" w:sz="0" w:space="0" w:color="auto"/>
        <w:right w:val="none" w:sz="0" w:space="0" w:color="auto"/>
      </w:divBdr>
    </w:div>
    <w:div w:id="720324898">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1079860993">
      <w:bodyDiv w:val="1"/>
      <w:marLeft w:val="0"/>
      <w:marRight w:val="0"/>
      <w:marTop w:val="0"/>
      <w:marBottom w:val="0"/>
      <w:divBdr>
        <w:top w:val="none" w:sz="0" w:space="0" w:color="auto"/>
        <w:left w:val="none" w:sz="0" w:space="0" w:color="auto"/>
        <w:bottom w:val="none" w:sz="0" w:space="0" w:color="auto"/>
        <w:right w:val="none" w:sz="0" w:space="0" w:color="auto"/>
      </w:divBdr>
      <w:divsChild>
        <w:div w:id="1141194571">
          <w:marLeft w:val="490"/>
          <w:marRight w:val="0"/>
          <w:marTop w:val="0"/>
          <w:marBottom w:val="0"/>
          <w:divBdr>
            <w:top w:val="none" w:sz="0" w:space="0" w:color="auto"/>
            <w:left w:val="none" w:sz="0" w:space="0" w:color="auto"/>
            <w:bottom w:val="none" w:sz="0" w:space="0" w:color="auto"/>
            <w:right w:val="none" w:sz="0" w:space="0" w:color="auto"/>
          </w:divBdr>
        </w:div>
        <w:div w:id="1229995833">
          <w:marLeft w:val="490"/>
          <w:marRight w:val="0"/>
          <w:marTop w:val="0"/>
          <w:marBottom w:val="0"/>
          <w:divBdr>
            <w:top w:val="none" w:sz="0" w:space="0" w:color="auto"/>
            <w:left w:val="none" w:sz="0" w:space="0" w:color="auto"/>
            <w:bottom w:val="none" w:sz="0" w:space="0" w:color="auto"/>
            <w:right w:val="none" w:sz="0" w:space="0" w:color="auto"/>
          </w:divBdr>
        </w:div>
        <w:div w:id="1289119785">
          <w:marLeft w:val="490"/>
          <w:marRight w:val="0"/>
          <w:marTop w:val="0"/>
          <w:marBottom w:val="0"/>
          <w:divBdr>
            <w:top w:val="none" w:sz="0" w:space="0" w:color="auto"/>
            <w:left w:val="none" w:sz="0" w:space="0" w:color="auto"/>
            <w:bottom w:val="none" w:sz="0" w:space="0" w:color="auto"/>
            <w:right w:val="none" w:sz="0" w:space="0" w:color="auto"/>
          </w:divBdr>
        </w:div>
        <w:div w:id="229728231">
          <w:marLeft w:val="490"/>
          <w:marRight w:val="0"/>
          <w:marTop w:val="0"/>
          <w:marBottom w:val="0"/>
          <w:divBdr>
            <w:top w:val="none" w:sz="0" w:space="0" w:color="auto"/>
            <w:left w:val="none" w:sz="0" w:space="0" w:color="auto"/>
            <w:bottom w:val="none" w:sz="0" w:space="0" w:color="auto"/>
            <w:right w:val="none" w:sz="0" w:space="0" w:color="auto"/>
          </w:divBdr>
        </w:div>
      </w:divsChild>
    </w:div>
    <w:div w:id="1260143776">
      <w:bodyDiv w:val="1"/>
      <w:marLeft w:val="0"/>
      <w:marRight w:val="0"/>
      <w:marTop w:val="0"/>
      <w:marBottom w:val="0"/>
      <w:divBdr>
        <w:top w:val="none" w:sz="0" w:space="0" w:color="auto"/>
        <w:left w:val="none" w:sz="0" w:space="0" w:color="auto"/>
        <w:bottom w:val="none" w:sz="0" w:space="0" w:color="auto"/>
        <w:right w:val="none" w:sz="0" w:space="0" w:color="auto"/>
      </w:divBdr>
    </w:div>
    <w:div w:id="1470171565">
      <w:bodyDiv w:val="1"/>
      <w:marLeft w:val="0"/>
      <w:marRight w:val="0"/>
      <w:marTop w:val="0"/>
      <w:marBottom w:val="0"/>
      <w:divBdr>
        <w:top w:val="none" w:sz="0" w:space="0" w:color="auto"/>
        <w:left w:val="none" w:sz="0" w:space="0" w:color="auto"/>
        <w:bottom w:val="none" w:sz="0" w:space="0" w:color="auto"/>
        <w:right w:val="none" w:sz="0" w:space="0" w:color="auto"/>
      </w:divBdr>
    </w:div>
    <w:div w:id="1659190034">
      <w:bodyDiv w:val="1"/>
      <w:marLeft w:val="0"/>
      <w:marRight w:val="0"/>
      <w:marTop w:val="0"/>
      <w:marBottom w:val="0"/>
      <w:divBdr>
        <w:top w:val="none" w:sz="0" w:space="0" w:color="auto"/>
        <w:left w:val="none" w:sz="0" w:space="0" w:color="auto"/>
        <w:bottom w:val="none" w:sz="0" w:space="0" w:color="auto"/>
        <w:right w:val="none" w:sz="0" w:space="0" w:color="auto"/>
      </w:divBdr>
    </w:div>
    <w:div w:id="1894348078">
      <w:bodyDiv w:val="1"/>
      <w:marLeft w:val="0"/>
      <w:marRight w:val="0"/>
      <w:marTop w:val="0"/>
      <w:marBottom w:val="0"/>
      <w:divBdr>
        <w:top w:val="none" w:sz="0" w:space="0" w:color="auto"/>
        <w:left w:val="none" w:sz="0" w:space="0" w:color="auto"/>
        <w:bottom w:val="none" w:sz="0" w:space="0" w:color="auto"/>
        <w:right w:val="none" w:sz="0" w:space="0" w:color="auto"/>
      </w:divBdr>
    </w:div>
    <w:div w:id="2111317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ndcpartnership.org/sites/default/files/NDC_Partnership_CAEP_Implementation_Note_FINAL.pdf"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https://ndcpartnership.org/sites/default/files/NDCP_Climate%20Action%20Enhancement_FINAL.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aep@ndcpartnership.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ndcpartnership.org/caep"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ndcpartnership.org/sites/default/files/NDC_Partnership_CAEP_Implementation_Note_FINAL.pdf" TargetMode="External"/><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l="-56" t="-29650" r="-56" b="-29650"/>
          </a:stretch>
        </a:blipFill>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2019-01-16T00:00:00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D21030BB6E5444DB5E4C16A533413BC" ma:contentTypeVersion="12" ma:contentTypeDescription="Create a new document." ma:contentTypeScope="" ma:versionID="4843e7a6d8331f6505c22e7bcfffc043">
  <xsd:schema xmlns:xsd="http://www.w3.org/2001/XMLSchema" xmlns:xs="http://www.w3.org/2001/XMLSchema" xmlns:p="http://schemas.microsoft.com/office/2006/metadata/properties" xmlns:ns3="7a5160d6-1d47-49ef-adca-c50d20c90ca6" xmlns:ns4="935a7e55-84a3-412c-8a81-50a2f2ea6784" targetNamespace="http://schemas.microsoft.com/office/2006/metadata/properties" ma:root="true" ma:fieldsID="b871d5fd4f50ed3f6b392fc1c8cadc94" ns3:_="" ns4:_="">
    <xsd:import namespace="7a5160d6-1d47-49ef-adca-c50d20c90ca6"/>
    <xsd:import namespace="935a7e55-84a3-412c-8a81-50a2f2ea678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5160d6-1d47-49ef-adca-c50d20c90c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5a7e55-84a3-412c-8a81-50a2f2ea678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6671BB-73F9-4EDC-B25F-D47B86EBED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5160d6-1d47-49ef-adca-c50d20c90ca6"/>
    <ds:schemaRef ds:uri="935a7e55-84a3-412c-8a81-50a2f2ea67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5508B36-DFB3-4AF8-A614-768B58CB5957}">
  <ds:schemaRefs>
    <ds:schemaRef ds:uri="http://schemas.microsoft.com/sharepoint/v3/contenttype/forms"/>
  </ds:schemaRefs>
</ds:datastoreItem>
</file>

<file path=customXml/itemProps5.xml><?xml version="1.0" encoding="utf-8"?>
<ds:datastoreItem xmlns:ds="http://schemas.openxmlformats.org/officeDocument/2006/customXml" ds:itemID="{586F3EA2-4802-49A5-B529-C612018C1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2372</Words>
  <Characters>13525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15866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CASE STUDY</dc:subject>
  <dc:creator>Ralien Bekkers-ndcpartnership</dc:creator>
  <cp:lastModifiedBy>Noah Maghsadi</cp:lastModifiedBy>
  <cp:revision>5</cp:revision>
  <cp:lastPrinted>2019-10-02T19:11:00Z</cp:lastPrinted>
  <dcterms:created xsi:type="dcterms:W3CDTF">2019-10-02T19:27:00Z</dcterms:created>
  <dcterms:modified xsi:type="dcterms:W3CDTF">2019-10-02T19:38:00Z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0x010100CD21030BB6E5444DB5E4C16A533413BC</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y fmtid="{D5CDD505-2E9C-101B-9397-08002B2CF9AE}" pid="10" name="AuthorIds_UIVersion_1024">
    <vt:lpwstr>589</vt:lpwstr>
  </property>
</Properties>
</file>